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96637" w14:textId="77777777" w:rsidR="00E24E8B" w:rsidRDefault="00E24E8B" w:rsidP="00E24E8B">
      <w:pPr>
        <w:jc w:val="center"/>
        <w:rPr>
          <w:sz w:val="24"/>
          <w:szCs w:val="24"/>
        </w:rPr>
      </w:pPr>
      <w:bookmarkStart w:id="0" w:name="_Ref446391745"/>
      <w:bookmarkEnd w:id="0"/>
    </w:p>
    <w:p w14:paraId="0B2577D2" w14:textId="77777777" w:rsidR="00326647" w:rsidRDefault="00326647" w:rsidP="00E24E8B">
      <w:pPr>
        <w:jc w:val="center"/>
        <w:rPr>
          <w:sz w:val="24"/>
          <w:szCs w:val="24"/>
        </w:rPr>
      </w:pPr>
    </w:p>
    <w:p w14:paraId="1DBEFFDD" w14:textId="77777777" w:rsidR="00840D3A" w:rsidRDefault="00840D3A" w:rsidP="00E24E8B">
      <w:pPr>
        <w:jc w:val="center"/>
        <w:rPr>
          <w:sz w:val="24"/>
          <w:szCs w:val="24"/>
        </w:rPr>
      </w:pPr>
    </w:p>
    <w:p w14:paraId="436A707D" w14:textId="77777777" w:rsidR="00840D3A" w:rsidRDefault="00840D3A" w:rsidP="00E24E8B">
      <w:pPr>
        <w:jc w:val="center"/>
        <w:rPr>
          <w:sz w:val="24"/>
          <w:szCs w:val="24"/>
        </w:rPr>
      </w:pPr>
    </w:p>
    <w:p w14:paraId="656A55E2" w14:textId="77777777" w:rsidR="00840D3A" w:rsidRDefault="00840D3A" w:rsidP="00E24E8B">
      <w:pPr>
        <w:jc w:val="center"/>
        <w:rPr>
          <w:sz w:val="24"/>
          <w:szCs w:val="24"/>
        </w:rPr>
      </w:pPr>
      <w:bookmarkStart w:id="1" w:name="_GoBack"/>
      <w:bookmarkEnd w:id="1"/>
    </w:p>
    <w:p w14:paraId="3CF6C6B1" w14:textId="77777777" w:rsidR="00326647" w:rsidRDefault="00326647" w:rsidP="00E24E8B">
      <w:pPr>
        <w:jc w:val="center"/>
        <w:rPr>
          <w:sz w:val="24"/>
          <w:szCs w:val="24"/>
        </w:rPr>
      </w:pPr>
    </w:p>
    <w:p w14:paraId="62314A51" w14:textId="1AAD0974" w:rsidR="00326647" w:rsidRPr="00326647" w:rsidRDefault="00326647" w:rsidP="00E24E8B">
      <w:pPr>
        <w:jc w:val="center"/>
        <w:rPr>
          <w:rFonts w:ascii="Arial" w:hAnsi="Arial" w:cs="Arial"/>
          <w:b/>
          <w:sz w:val="52"/>
          <w:szCs w:val="52"/>
        </w:rPr>
      </w:pPr>
      <w:r w:rsidRPr="00326647">
        <w:rPr>
          <w:rFonts w:ascii="Arial" w:hAnsi="Arial" w:cs="Arial"/>
          <w:b/>
          <w:sz w:val="52"/>
          <w:szCs w:val="52"/>
        </w:rPr>
        <w:t>Contrat FTTH Passif</w:t>
      </w:r>
    </w:p>
    <w:p w14:paraId="377274C7" w14:textId="77777777" w:rsidR="00326647" w:rsidRDefault="00326647" w:rsidP="00326647">
      <w:pPr>
        <w:rPr>
          <w:sz w:val="24"/>
          <w:szCs w:val="24"/>
        </w:rPr>
      </w:pPr>
    </w:p>
    <w:p w14:paraId="0A834225" w14:textId="77777777" w:rsidR="00E24E8B" w:rsidRDefault="00E24E8B" w:rsidP="00E24E8B">
      <w:pPr>
        <w:jc w:val="center"/>
        <w:rPr>
          <w:sz w:val="24"/>
          <w:szCs w:val="24"/>
        </w:rPr>
      </w:pPr>
    </w:p>
    <w:p w14:paraId="688D4A26" w14:textId="77777777" w:rsidR="00E24E8B" w:rsidRDefault="00E24E8B" w:rsidP="00E24E8B">
      <w:pPr>
        <w:jc w:val="center"/>
        <w:rPr>
          <w:sz w:val="24"/>
          <w:szCs w:val="24"/>
        </w:rPr>
      </w:pPr>
    </w:p>
    <w:p w14:paraId="0F62834D" w14:textId="10D171E0" w:rsidR="00E24E8B" w:rsidRPr="005A1111" w:rsidRDefault="00E24E8B" w:rsidP="00E24E8B">
      <w:pPr>
        <w:jc w:val="center"/>
        <w:rPr>
          <w:rFonts w:ascii="Arial" w:hAnsi="Arial" w:cs="Arial"/>
          <w:b/>
          <w:sz w:val="52"/>
          <w:szCs w:val="52"/>
        </w:rPr>
      </w:pPr>
      <w:r w:rsidRPr="005A1111">
        <w:rPr>
          <w:rFonts w:ascii="Arial" w:hAnsi="Arial" w:cs="Arial"/>
          <w:b/>
          <w:sz w:val="52"/>
          <w:szCs w:val="52"/>
        </w:rPr>
        <w:t xml:space="preserve">Annexe </w:t>
      </w:r>
      <w:r>
        <w:rPr>
          <w:rFonts w:ascii="Arial" w:hAnsi="Arial" w:cs="Arial"/>
          <w:b/>
          <w:sz w:val="52"/>
          <w:szCs w:val="52"/>
        </w:rPr>
        <w:t>1</w:t>
      </w:r>
      <w:r w:rsidR="00283504">
        <w:rPr>
          <w:rFonts w:ascii="Arial" w:hAnsi="Arial" w:cs="Arial"/>
          <w:b/>
          <w:sz w:val="52"/>
          <w:szCs w:val="52"/>
        </w:rPr>
        <w:t>.</w:t>
      </w:r>
      <w:r w:rsidR="0033725D">
        <w:rPr>
          <w:rFonts w:ascii="Arial" w:hAnsi="Arial" w:cs="Arial"/>
          <w:b/>
          <w:sz w:val="52"/>
          <w:szCs w:val="52"/>
        </w:rPr>
        <w:t>B</w:t>
      </w:r>
    </w:p>
    <w:p w14:paraId="5153DF3D" w14:textId="77777777" w:rsidR="00E24E8B" w:rsidRPr="005A1111" w:rsidRDefault="00E24E8B" w:rsidP="00E24E8B">
      <w:pPr>
        <w:jc w:val="center"/>
        <w:rPr>
          <w:rFonts w:ascii="Arial" w:hAnsi="Arial" w:cs="Arial"/>
          <w:b/>
          <w:sz w:val="52"/>
          <w:szCs w:val="52"/>
        </w:rPr>
      </w:pPr>
    </w:p>
    <w:p w14:paraId="19A7FED4" w14:textId="589F35CE" w:rsidR="00E24E8B" w:rsidRPr="0033725D" w:rsidRDefault="0033725D" w:rsidP="00E24E8B">
      <w:pPr>
        <w:jc w:val="center"/>
        <w:rPr>
          <w:rFonts w:ascii="Arial" w:hAnsi="Arial" w:cs="Arial"/>
          <w:b/>
          <w:sz w:val="52"/>
          <w:szCs w:val="52"/>
        </w:rPr>
      </w:pPr>
      <w:r w:rsidRPr="0033725D">
        <w:rPr>
          <w:rFonts w:ascii="Arial" w:hAnsi="Arial" w:cs="Arial"/>
          <w:b/>
          <w:sz w:val="52"/>
          <w:szCs w:val="52"/>
        </w:rPr>
        <w:t>Grille Tarifaire de référence du Contrat de Prestations</w:t>
      </w:r>
      <w:r>
        <w:rPr>
          <w:rFonts w:ascii="Arial" w:hAnsi="Arial" w:cs="Arial"/>
          <w:b/>
          <w:sz w:val="52"/>
          <w:szCs w:val="52"/>
        </w:rPr>
        <w:t xml:space="preserve"> </w:t>
      </w:r>
    </w:p>
    <w:p w14:paraId="5CE7D26C" w14:textId="77777777" w:rsidR="00E24E8B" w:rsidRPr="005A1111" w:rsidRDefault="00E24E8B" w:rsidP="00E24E8B">
      <w:pPr>
        <w:jc w:val="center"/>
        <w:rPr>
          <w:rFonts w:ascii="Arial" w:hAnsi="Arial" w:cs="Arial"/>
          <w:b/>
          <w:bCs/>
          <w:sz w:val="52"/>
          <w:szCs w:val="52"/>
          <w:bdr w:val="single" w:sz="4" w:space="0" w:color="auto"/>
        </w:rPr>
      </w:pPr>
    </w:p>
    <w:p w14:paraId="4480570B" w14:textId="77777777" w:rsidR="007552D2" w:rsidRDefault="007552D2">
      <w:pPr>
        <w:spacing w:after="200" w:line="276" w:lineRule="auto"/>
        <w:jc w:val="left"/>
      </w:pPr>
      <w:r>
        <w:br w:type="page"/>
      </w:r>
    </w:p>
    <w:p w14:paraId="2B332317" w14:textId="77777777" w:rsidR="003E246A" w:rsidRDefault="003E246A" w:rsidP="004D791C">
      <w:pPr>
        <w:rPr>
          <w:rFonts w:ascii="Helvetica45Light" w:eastAsiaTheme="minorHAnsi" w:hAnsi="Helvetica45Light" w:cs="Helvetica45Light"/>
          <w:sz w:val="20"/>
          <w:lang w:eastAsia="en-US"/>
        </w:rPr>
      </w:pPr>
    </w:p>
    <w:p w14:paraId="63D5E3B9" w14:textId="77777777" w:rsidR="003E246A" w:rsidRDefault="003E246A" w:rsidP="004D791C">
      <w:pPr>
        <w:rPr>
          <w:rFonts w:ascii="Helvetica45Light" w:eastAsiaTheme="minorHAnsi" w:hAnsi="Helvetica45Light" w:cs="Helvetica45Light"/>
          <w:sz w:val="20"/>
          <w:lang w:eastAsia="en-US"/>
        </w:rPr>
      </w:pPr>
    </w:p>
    <w:p w14:paraId="0CB4B18B" w14:textId="77777777" w:rsidR="003E246A" w:rsidRPr="00E2046F" w:rsidRDefault="003E246A" w:rsidP="00E2046F">
      <w:pPr>
        <w:rPr>
          <w:rFonts w:ascii="Helvetica45Light" w:eastAsiaTheme="minorHAnsi" w:hAnsi="Helvetica45Light" w:cs="Helvetica45Light"/>
          <w:sz w:val="20"/>
          <w:lang w:eastAsia="en-US"/>
        </w:rPr>
      </w:pPr>
      <w:r w:rsidRPr="00E2046F">
        <w:rPr>
          <w:rFonts w:ascii="Helvetica45Light" w:eastAsiaTheme="minorHAnsi" w:hAnsi="Helvetica45Light" w:cs="Helvetica45Light"/>
          <w:sz w:val="20"/>
          <w:lang w:eastAsia="en-US"/>
        </w:rPr>
        <w:t>Conformément à l’article 3 des Conditions Particulières, la présente annexe n’est pas modifiable unilatéralement, sauf dans les conditions prévues aux Conditions Particulières.</w:t>
      </w:r>
    </w:p>
    <w:p w14:paraId="0B0BDD98" w14:textId="77777777" w:rsidR="003E246A" w:rsidRPr="00E2046F" w:rsidRDefault="003E246A" w:rsidP="00E2046F">
      <w:pPr>
        <w:rPr>
          <w:rFonts w:ascii="Helvetica45Light" w:eastAsiaTheme="minorHAnsi" w:hAnsi="Helvetica45Light" w:cs="Helvetica45Light"/>
          <w:sz w:val="20"/>
          <w:lang w:eastAsia="en-US"/>
        </w:rPr>
      </w:pPr>
    </w:p>
    <w:p w14:paraId="6140B741" w14:textId="577719A9" w:rsidR="003E246A" w:rsidRPr="00E2046F" w:rsidRDefault="003E246A" w:rsidP="00E2046F">
      <w:pPr>
        <w:rPr>
          <w:rFonts w:ascii="Helvetica45Light" w:eastAsiaTheme="minorHAnsi" w:hAnsi="Helvetica45Light" w:cs="Helvetica45Light"/>
          <w:sz w:val="20"/>
          <w:lang w:eastAsia="en-US"/>
        </w:rPr>
      </w:pPr>
      <w:r w:rsidRPr="00E2046F">
        <w:rPr>
          <w:rFonts w:ascii="Helvetica45Light" w:eastAsiaTheme="minorHAnsi" w:hAnsi="Helvetica45Light" w:cs="Helvetica45Light"/>
          <w:sz w:val="20"/>
          <w:lang w:eastAsia="en-US"/>
        </w:rPr>
        <w:t>Tous les tarifs annoncés dans l’annexe sont Hors Taxe et sur la base des droits et redevances connus à la date de publication de la présente annexe.</w:t>
      </w:r>
    </w:p>
    <w:p w14:paraId="0AC32ACF" w14:textId="77777777" w:rsidR="003E246A" w:rsidRPr="00E2046F" w:rsidRDefault="003E246A" w:rsidP="00E2046F">
      <w:pPr>
        <w:rPr>
          <w:rFonts w:ascii="Helvetica45Light" w:eastAsiaTheme="minorHAnsi" w:hAnsi="Helvetica45Light" w:cs="Helvetica45Light"/>
          <w:sz w:val="20"/>
          <w:lang w:eastAsia="en-US"/>
        </w:rPr>
      </w:pPr>
    </w:p>
    <w:p w14:paraId="0CDCC66B" w14:textId="77777777" w:rsidR="003E246A" w:rsidRDefault="003E246A" w:rsidP="004D791C">
      <w:pPr>
        <w:rPr>
          <w:rFonts w:ascii="Helvetica45Light" w:eastAsiaTheme="minorHAnsi" w:hAnsi="Helvetica45Light" w:cs="Helvetica45Light"/>
          <w:sz w:val="20"/>
          <w:lang w:eastAsia="en-US"/>
        </w:rPr>
      </w:pPr>
    </w:p>
    <w:p w14:paraId="574F4180" w14:textId="06AB6D35" w:rsidR="0033725D" w:rsidRDefault="0033725D" w:rsidP="004D791C">
      <w:pPr>
        <w:rPr>
          <w:rFonts w:ascii="Helvetica45Light" w:eastAsiaTheme="minorHAnsi" w:hAnsi="Helvetica45Light" w:cs="Helvetica45Light"/>
          <w:sz w:val="20"/>
          <w:lang w:eastAsia="en-US"/>
        </w:rPr>
      </w:pPr>
      <w:r>
        <w:rPr>
          <w:rFonts w:ascii="Helvetica45Light" w:eastAsiaTheme="minorHAnsi" w:hAnsi="Helvetica45Light" w:cs="Helvetica45Light"/>
          <w:sz w:val="20"/>
          <w:lang w:eastAsia="en-US"/>
        </w:rPr>
        <w:t>La tarification de référence du contrat de prestations dépend du type de raccordement d’une part et de la Mandante d’autre part selon la grille ci-dessous :</w:t>
      </w:r>
    </w:p>
    <w:p w14:paraId="544441E7" w14:textId="77777777" w:rsidR="0033725D" w:rsidRDefault="0033725D" w:rsidP="004D791C">
      <w:pPr>
        <w:rPr>
          <w:rFonts w:ascii="Helvetica45Light" w:eastAsiaTheme="minorHAnsi" w:hAnsi="Helvetica45Light" w:cs="Helvetica45Light"/>
          <w:sz w:val="20"/>
          <w:lang w:eastAsia="en-US"/>
        </w:rPr>
      </w:pPr>
    </w:p>
    <w:p w14:paraId="79892E5E" w14:textId="08D6F0DA" w:rsidR="003E246A" w:rsidRPr="00E2046F" w:rsidRDefault="003E246A" w:rsidP="00E2046F">
      <w:pPr>
        <w:pStyle w:val="Titre1"/>
        <w:numPr>
          <w:ilvl w:val="0"/>
          <w:numId w:val="29"/>
        </w:numPr>
      </w:pPr>
      <w:r w:rsidRPr="00E2046F">
        <w:t>Raccordement FTTH Passif</w:t>
      </w:r>
    </w:p>
    <w:p w14:paraId="59A115CE" w14:textId="77777777" w:rsidR="0033725D" w:rsidRDefault="0033725D" w:rsidP="004D791C">
      <w:pPr>
        <w:rPr>
          <w:rFonts w:ascii="Helvetica45Light" w:eastAsiaTheme="minorHAnsi" w:hAnsi="Helvetica45Light" w:cs="Helvetica45Light"/>
          <w:sz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0"/>
        <w:gridCol w:w="1200"/>
        <w:gridCol w:w="1200"/>
        <w:gridCol w:w="1200"/>
        <w:gridCol w:w="1200"/>
      </w:tblGrid>
      <w:tr w:rsidR="003E246A" w:rsidRPr="003E246A" w14:paraId="760B7A9F" w14:textId="77777777" w:rsidTr="003E246A">
        <w:trPr>
          <w:trHeight w:val="300"/>
        </w:trPr>
        <w:tc>
          <w:tcPr>
            <w:tcW w:w="3220" w:type="dxa"/>
            <w:noWrap/>
            <w:hideMark/>
          </w:tcPr>
          <w:p w14:paraId="4DA26756" w14:textId="77777777" w:rsidR="003E246A" w:rsidRPr="00E2046F" w:rsidRDefault="003E246A" w:rsidP="003E246A">
            <w:pPr>
              <w:jc w:val="left"/>
              <w:rPr>
                <w:rFonts w:ascii="Helvetica45Light" w:hAnsi="Helvetica45Light" w:cs="Helvetica45Light"/>
                <w:b/>
                <w:sz w:val="20"/>
              </w:rPr>
            </w:pPr>
            <w:r w:rsidRPr="00E2046F">
              <w:rPr>
                <w:rFonts w:ascii="Helvetica45Light" w:hAnsi="Helvetica45Light" w:cs="Helvetica45Light"/>
                <w:b/>
                <w:sz w:val="20"/>
              </w:rPr>
              <w:t>Mandante</w:t>
            </w:r>
          </w:p>
        </w:tc>
        <w:tc>
          <w:tcPr>
            <w:tcW w:w="1200" w:type="dxa"/>
            <w:hideMark/>
          </w:tcPr>
          <w:p w14:paraId="6A631CB1" w14:textId="77777777" w:rsidR="003E246A" w:rsidRPr="003E246A" w:rsidRDefault="003E246A" w:rsidP="003E246A">
            <w:pPr>
              <w:jc w:val="left"/>
              <w:rPr>
                <w:rFonts w:ascii="Helvetica45Light" w:hAnsi="Helvetica45Light" w:cs="Helvetica45Light"/>
                <w:sz w:val="20"/>
              </w:rPr>
            </w:pPr>
            <w:r w:rsidRPr="003E246A">
              <w:rPr>
                <w:rFonts w:ascii="Helvetica45Light" w:hAnsi="Helvetica45Light" w:cs="Helvetica45Light"/>
                <w:sz w:val="20"/>
              </w:rPr>
              <w:t>Immeuble</w:t>
            </w:r>
          </w:p>
        </w:tc>
        <w:tc>
          <w:tcPr>
            <w:tcW w:w="1200" w:type="dxa"/>
            <w:hideMark/>
          </w:tcPr>
          <w:p w14:paraId="775092F5" w14:textId="77777777" w:rsidR="003E246A" w:rsidRPr="003E246A" w:rsidRDefault="003E246A" w:rsidP="003E246A">
            <w:pPr>
              <w:jc w:val="left"/>
              <w:rPr>
                <w:rFonts w:ascii="Helvetica45Light" w:hAnsi="Helvetica45Light" w:cs="Helvetica45Light"/>
                <w:sz w:val="20"/>
              </w:rPr>
            </w:pPr>
            <w:r w:rsidRPr="003E246A">
              <w:rPr>
                <w:rFonts w:ascii="Helvetica45Light" w:hAnsi="Helvetica45Light" w:cs="Helvetica45Light"/>
                <w:sz w:val="20"/>
              </w:rPr>
              <w:t>Souterrain</w:t>
            </w:r>
          </w:p>
        </w:tc>
        <w:tc>
          <w:tcPr>
            <w:tcW w:w="1200" w:type="dxa"/>
            <w:hideMark/>
          </w:tcPr>
          <w:p w14:paraId="6922A6FB" w14:textId="77777777" w:rsidR="003E246A" w:rsidRPr="003E246A" w:rsidRDefault="003E246A" w:rsidP="003E246A">
            <w:pPr>
              <w:jc w:val="left"/>
              <w:rPr>
                <w:rFonts w:ascii="Helvetica45Light" w:hAnsi="Helvetica45Light" w:cs="Helvetica45Light"/>
                <w:sz w:val="20"/>
              </w:rPr>
            </w:pPr>
            <w:r w:rsidRPr="003E246A">
              <w:rPr>
                <w:rFonts w:ascii="Helvetica45Light" w:hAnsi="Helvetica45Light" w:cs="Helvetica45Light"/>
                <w:sz w:val="20"/>
              </w:rPr>
              <w:t>Façade</w:t>
            </w:r>
          </w:p>
        </w:tc>
        <w:tc>
          <w:tcPr>
            <w:tcW w:w="1200" w:type="dxa"/>
            <w:hideMark/>
          </w:tcPr>
          <w:p w14:paraId="716CCD43" w14:textId="77777777" w:rsidR="003E246A" w:rsidRPr="003E246A" w:rsidRDefault="003E246A" w:rsidP="003E246A">
            <w:pPr>
              <w:jc w:val="left"/>
              <w:rPr>
                <w:rFonts w:ascii="Helvetica45Light" w:hAnsi="Helvetica45Light" w:cs="Helvetica45Light"/>
                <w:sz w:val="20"/>
              </w:rPr>
            </w:pPr>
            <w:r w:rsidRPr="003E246A">
              <w:rPr>
                <w:rFonts w:ascii="Helvetica45Light" w:hAnsi="Helvetica45Light" w:cs="Helvetica45Light"/>
                <w:sz w:val="20"/>
              </w:rPr>
              <w:t>Aérien</w:t>
            </w:r>
          </w:p>
        </w:tc>
      </w:tr>
      <w:tr w:rsidR="003E246A" w:rsidRPr="003E246A" w14:paraId="790655CE" w14:textId="77777777" w:rsidTr="003E246A">
        <w:trPr>
          <w:trHeight w:val="300"/>
        </w:trPr>
        <w:tc>
          <w:tcPr>
            <w:tcW w:w="3220" w:type="dxa"/>
            <w:noWrap/>
            <w:hideMark/>
          </w:tcPr>
          <w:p w14:paraId="316C2C8F" w14:textId="1BE0478C" w:rsidR="003E246A" w:rsidRPr="003E246A" w:rsidRDefault="003E246A" w:rsidP="003E246A">
            <w:pPr>
              <w:rPr>
                <w:rFonts w:ascii="Helvetica45Light" w:eastAsiaTheme="minorHAnsi" w:hAnsi="Helvetica45Light" w:cs="Helvetica45Light"/>
                <w:bCs/>
                <w:sz w:val="20"/>
                <w:lang w:eastAsia="en-US"/>
              </w:rPr>
            </w:pPr>
            <w:r w:rsidRPr="003E246A">
              <w:rPr>
                <w:rFonts w:ascii="Helvetica45Light" w:eastAsiaTheme="minorHAnsi" w:hAnsi="Helvetica45Light" w:cs="Helvetica45Light"/>
                <w:bCs/>
                <w:sz w:val="20"/>
                <w:lang w:eastAsia="en-US"/>
              </w:rPr>
              <w:t>Vaucluse N</w:t>
            </w:r>
            <w:r>
              <w:rPr>
                <w:rFonts w:ascii="Helvetica45Light" w:eastAsiaTheme="minorHAnsi" w:hAnsi="Helvetica45Light" w:cs="Helvetica45Light"/>
                <w:bCs/>
                <w:sz w:val="20"/>
                <w:lang w:eastAsia="en-US"/>
              </w:rPr>
              <w:t>u</w:t>
            </w:r>
            <w:r w:rsidRPr="003E246A">
              <w:rPr>
                <w:rFonts w:ascii="Helvetica45Light" w:eastAsiaTheme="minorHAnsi" w:hAnsi="Helvetica45Light" w:cs="Helvetica45Light"/>
                <w:bCs/>
                <w:sz w:val="20"/>
                <w:lang w:eastAsia="en-US"/>
              </w:rPr>
              <w:t>mérique</w:t>
            </w:r>
          </w:p>
        </w:tc>
        <w:tc>
          <w:tcPr>
            <w:tcW w:w="1200" w:type="dxa"/>
            <w:hideMark/>
          </w:tcPr>
          <w:p w14:paraId="1DF63B19" w14:textId="77777777" w:rsidR="003E246A" w:rsidRPr="003E246A" w:rsidRDefault="003E246A" w:rsidP="003E246A">
            <w:pPr>
              <w:rPr>
                <w:rFonts w:ascii="Helvetica45Light" w:eastAsiaTheme="minorHAnsi" w:hAnsi="Helvetica45Light" w:cs="Helvetica45Light"/>
                <w:sz w:val="20"/>
                <w:lang w:eastAsia="en-US"/>
              </w:rPr>
            </w:pPr>
            <w:r w:rsidRPr="003E246A"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148,00 €</w:t>
            </w:r>
          </w:p>
        </w:tc>
        <w:tc>
          <w:tcPr>
            <w:tcW w:w="1200" w:type="dxa"/>
            <w:hideMark/>
          </w:tcPr>
          <w:p w14:paraId="0A45FD0F" w14:textId="77777777" w:rsidR="003E246A" w:rsidRPr="003E246A" w:rsidRDefault="003E246A" w:rsidP="003E246A">
            <w:pPr>
              <w:rPr>
                <w:rFonts w:ascii="Helvetica45Light" w:eastAsiaTheme="minorHAnsi" w:hAnsi="Helvetica45Light" w:cs="Helvetica45Light"/>
                <w:sz w:val="20"/>
                <w:lang w:eastAsia="en-US"/>
              </w:rPr>
            </w:pPr>
            <w:r w:rsidRPr="003E246A"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268,00 €</w:t>
            </w:r>
          </w:p>
        </w:tc>
        <w:tc>
          <w:tcPr>
            <w:tcW w:w="1200" w:type="dxa"/>
            <w:hideMark/>
          </w:tcPr>
          <w:p w14:paraId="3A09ED29" w14:textId="6B79A59D" w:rsidR="003E246A" w:rsidRPr="003E246A" w:rsidRDefault="003E246A" w:rsidP="003E246A">
            <w:pPr>
              <w:rPr>
                <w:rFonts w:ascii="Helvetica45Light" w:eastAsiaTheme="minorHAnsi" w:hAnsi="Helvetica45Light" w:cs="Helvetica45Light"/>
                <w:sz w:val="20"/>
                <w:lang w:eastAsia="en-US"/>
              </w:rPr>
            </w:pPr>
            <w:r w:rsidRPr="003E246A"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348,00 €</w:t>
            </w:r>
          </w:p>
        </w:tc>
        <w:tc>
          <w:tcPr>
            <w:tcW w:w="1200" w:type="dxa"/>
            <w:hideMark/>
          </w:tcPr>
          <w:p w14:paraId="29DC0707" w14:textId="34D37A7C" w:rsidR="003E246A" w:rsidRPr="003E246A" w:rsidRDefault="003E246A" w:rsidP="003E246A">
            <w:pPr>
              <w:rPr>
                <w:rFonts w:ascii="Helvetica45Light" w:eastAsiaTheme="minorHAnsi" w:hAnsi="Helvetica45Light" w:cs="Helvetica45Light"/>
                <w:sz w:val="20"/>
                <w:lang w:eastAsia="en-US"/>
              </w:rPr>
            </w:pPr>
            <w:r w:rsidRPr="003E246A"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348,00 €</w:t>
            </w:r>
          </w:p>
        </w:tc>
      </w:tr>
      <w:tr w:rsidR="003E246A" w:rsidRPr="003E246A" w14:paraId="175C2D26" w14:textId="77777777" w:rsidTr="003E246A">
        <w:trPr>
          <w:trHeight w:val="300"/>
        </w:trPr>
        <w:tc>
          <w:tcPr>
            <w:tcW w:w="3220" w:type="dxa"/>
            <w:noWrap/>
            <w:hideMark/>
          </w:tcPr>
          <w:p w14:paraId="0316BDDF" w14:textId="77777777" w:rsidR="003E246A" w:rsidRPr="003E246A" w:rsidRDefault="003E246A" w:rsidP="003E246A">
            <w:pPr>
              <w:rPr>
                <w:rFonts w:ascii="Helvetica45Light" w:eastAsiaTheme="minorHAnsi" w:hAnsi="Helvetica45Light" w:cs="Helvetica45Light"/>
                <w:bCs/>
                <w:sz w:val="20"/>
                <w:lang w:eastAsia="en-US"/>
              </w:rPr>
            </w:pPr>
            <w:r w:rsidRPr="003E246A">
              <w:rPr>
                <w:rFonts w:ascii="Helvetica45Light" w:eastAsiaTheme="minorHAnsi" w:hAnsi="Helvetica45Light" w:cs="Helvetica45Light"/>
                <w:bCs/>
                <w:sz w:val="20"/>
                <w:lang w:eastAsia="en-US"/>
              </w:rPr>
              <w:t>THD 42</w:t>
            </w:r>
          </w:p>
        </w:tc>
        <w:tc>
          <w:tcPr>
            <w:tcW w:w="1200" w:type="dxa"/>
            <w:hideMark/>
          </w:tcPr>
          <w:p w14:paraId="1A7EB535" w14:textId="77777777" w:rsidR="003E246A" w:rsidRPr="003E246A" w:rsidRDefault="003E246A" w:rsidP="003E246A">
            <w:pPr>
              <w:rPr>
                <w:rFonts w:ascii="Helvetica45Light" w:eastAsiaTheme="minorHAnsi" w:hAnsi="Helvetica45Light" w:cs="Helvetica45Light"/>
                <w:sz w:val="20"/>
                <w:lang w:eastAsia="en-US"/>
              </w:rPr>
            </w:pPr>
            <w:r w:rsidRPr="003E246A"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148,00 €</w:t>
            </w:r>
          </w:p>
        </w:tc>
        <w:tc>
          <w:tcPr>
            <w:tcW w:w="1200" w:type="dxa"/>
            <w:hideMark/>
          </w:tcPr>
          <w:p w14:paraId="09FA77A5" w14:textId="77777777" w:rsidR="003E246A" w:rsidRPr="003E246A" w:rsidRDefault="003E246A" w:rsidP="003E246A">
            <w:pPr>
              <w:rPr>
                <w:rFonts w:ascii="Helvetica45Light" w:eastAsiaTheme="minorHAnsi" w:hAnsi="Helvetica45Light" w:cs="Helvetica45Light"/>
                <w:sz w:val="20"/>
                <w:lang w:eastAsia="en-US"/>
              </w:rPr>
            </w:pPr>
            <w:r w:rsidRPr="003E246A"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268,00 €</w:t>
            </w:r>
          </w:p>
        </w:tc>
        <w:tc>
          <w:tcPr>
            <w:tcW w:w="1200" w:type="dxa"/>
            <w:hideMark/>
          </w:tcPr>
          <w:p w14:paraId="68CCA0B3" w14:textId="300ECA07" w:rsidR="003E246A" w:rsidRPr="003E246A" w:rsidRDefault="003E246A" w:rsidP="003E246A">
            <w:pPr>
              <w:rPr>
                <w:rFonts w:ascii="Helvetica45Light" w:eastAsiaTheme="minorHAnsi" w:hAnsi="Helvetica45Light" w:cs="Helvetica45Light"/>
                <w:sz w:val="20"/>
                <w:lang w:eastAsia="en-US"/>
              </w:rPr>
            </w:pPr>
            <w:r w:rsidRPr="003E246A"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348,00 €</w:t>
            </w:r>
          </w:p>
        </w:tc>
        <w:tc>
          <w:tcPr>
            <w:tcW w:w="1200" w:type="dxa"/>
            <w:hideMark/>
          </w:tcPr>
          <w:p w14:paraId="0D3DCFDE" w14:textId="4269465C" w:rsidR="003E246A" w:rsidRPr="003E246A" w:rsidRDefault="003E246A" w:rsidP="003E246A">
            <w:pPr>
              <w:rPr>
                <w:rFonts w:ascii="Helvetica45Light" w:eastAsiaTheme="minorHAnsi" w:hAnsi="Helvetica45Light" w:cs="Helvetica45Light"/>
                <w:sz w:val="20"/>
                <w:lang w:eastAsia="en-US"/>
              </w:rPr>
            </w:pPr>
            <w:r w:rsidRPr="003E246A"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348,00 €</w:t>
            </w:r>
          </w:p>
        </w:tc>
      </w:tr>
      <w:tr w:rsidR="00654122" w:rsidRPr="003E246A" w14:paraId="4520C8B4" w14:textId="77777777" w:rsidTr="003E246A">
        <w:trPr>
          <w:trHeight w:val="300"/>
        </w:trPr>
        <w:tc>
          <w:tcPr>
            <w:tcW w:w="3220" w:type="dxa"/>
            <w:noWrap/>
          </w:tcPr>
          <w:p w14:paraId="546B1EE5" w14:textId="15C078AF" w:rsidR="00654122" w:rsidRPr="003E246A" w:rsidRDefault="00654122" w:rsidP="003E246A">
            <w:pPr>
              <w:rPr>
                <w:rFonts w:ascii="Helvetica45Light" w:eastAsiaTheme="minorHAnsi" w:hAnsi="Helvetica45Light" w:cs="Helvetica45Light"/>
                <w:bCs/>
                <w:sz w:val="20"/>
                <w:lang w:eastAsia="en-US"/>
              </w:rPr>
            </w:pPr>
            <w:r>
              <w:rPr>
                <w:rFonts w:ascii="Helvetica45Light" w:eastAsiaTheme="minorHAnsi" w:hAnsi="Helvetica45Light" w:cs="Helvetica45Light"/>
                <w:bCs/>
                <w:sz w:val="20"/>
                <w:lang w:eastAsia="en-US"/>
              </w:rPr>
              <w:t>Aisne THD</w:t>
            </w:r>
          </w:p>
        </w:tc>
        <w:tc>
          <w:tcPr>
            <w:tcW w:w="1200" w:type="dxa"/>
          </w:tcPr>
          <w:p w14:paraId="2C8D25A3" w14:textId="7A983B8B" w:rsidR="00654122" w:rsidRPr="003E246A" w:rsidRDefault="00654122" w:rsidP="003E246A">
            <w:pPr>
              <w:rPr>
                <w:rFonts w:ascii="Helvetica45Light" w:eastAsiaTheme="minorHAnsi" w:hAnsi="Helvetica45Light" w:cs="Helvetica45Light"/>
                <w:sz w:val="20"/>
                <w:lang w:eastAsia="en-US"/>
              </w:rPr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199,50 €</w:t>
            </w:r>
          </w:p>
        </w:tc>
        <w:tc>
          <w:tcPr>
            <w:tcW w:w="1200" w:type="dxa"/>
          </w:tcPr>
          <w:p w14:paraId="3DE9AE04" w14:textId="3D314FB0" w:rsidR="00654122" w:rsidRPr="003E246A" w:rsidRDefault="00654122" w:rsidP="003E246A">
            <w:pPr>
              <w:rPr>
                <w:rFonts w:ascii="Helvetica45Light" w:eastAsiaTheme="minorHAnsi" w:hAnsi="Helvetica45Light" w:cs="Helvetica45Light"/>
                <w:sz w:val="20"/>
                <w:lang w:eastAsia="en-US"/>
              </w:rPr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284,50 €</w:t>
            </w:r>
          </w:p>
        </w:tc>
        <w:tc>
          <w:tcPr>
            <w:tcW w:w="1200" w:type="dxa"/>
          </w:tcPr>
          <w:p w14:paraId="27CAE715" w14:textId="77777777" w:rsidR="00654122" w:rsidRDefault="00654122" w:rsidP="003E246A">
            <w:pPr>
              <w:rPr>
                <w:rFonts w:ascii="Helvetica45Light" w:eastAsiaTheme="minorHAnsi" w:hAnsi="Helvetica45Light" w:cs="Helvetica45Light"/>
                <w:sz w:val="20"/>
                <w:lang w:eastAsia="en-US"/>
              </w:rPr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383,50 €</w:t>
            </w:r>
          </w:p>
          <w:p w14:paraId="48C59416" w14:textId="08B414DD" w:rsidR="00654122" w:rsidRPr="003E246A" w:rsidRDefault="00654122" w:rsidP="003E246A">
            <w:pPr>
              <w:rPr>
                <w:rFonts w:ascii="Helvetica45Light" w:eastAsiaTheme="minorHAnsi" w:hAnsi="Helvetica45Light" w:cs="Helvetica45Light"/>
                <w:sz w:val="20"/>
                <w:lang w:eastAsia="en-US"/>
              </w:rPr>
            </w:pPr>
          </w:p>
        </w:tc>
        <w:tc>
          <w:tcPr>
            <w:tcW w:w="1200" w:type="dxa"/>
          </w:tcPr>
          <w:p w14:paraId="5ECEF884" w14:textId="7F910C77" w:rsidR="00654122" w:rsidRPr="003E246A" w:rsidRDefault="00654122" w:rsidP="003E246A">
            <w:pPr>
              <w:rPr>
                <w:rFonts w:ascii="Helvetica45Light" w:eastAsiaTheme="minorHAnsi" w:hAnsi="Helvetica45Light" w:cs="Helvetica45Light"/>
                <w:sz w:val="20"/>
                <w:lang w:eastAsia="en-US"/>
              </w:rPr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407,40 €</w:t>
            </w:r>
          </w:p>
        </w:tc>
      </w:tr>
    </w:tbl>
    <w:p w14:paraId="7038DDA9" w14:textId="2E0FE9CC" w:rsidR="0033725D" w:rsidRDefault="0033725D" w:rsidP="004D791C">
      <w:pPr>
        <w:rPr>
          <w:rFonts w:ascii="Helvetica45Light" w:eastAsiaTheme="minorHAnsi" w:hAnsi="Helvetica45Light" w:cs="Helvetica45Light"/>
          <w:sz w:val="20"/>
          <w:lang w:eastAsia="en-US"/>
        </w:rPr>
      </w:pPr>
    </w:p>
    <w:p w14:paraId="0DB17BD2" w14:textId="26482B3C" w:rsidR="00293F0E" w:rsidRDefault="00293F0E" w:rsidP="005C4EBD">
      <w:pPr>
        <w:autoSpaceDE w:val="0"/>
        <w:autoSpaceDN w:val="0"/>
        <w:adjustRightInd w:val="0"/>
        <w:jc w:val="left"/>
        <w:rPr>
          <w:rFonts w:ascii="Helvetica45Light" w:eastAsiaTheme="minorHAnsi" w:hAnsi="Helvetica45Light" w:cs="Helvetica45Light"/>
          <w:sz w:val="20"/>
          <w:lang w:eastAsia="en-US"/>
        </w:rPr>
      </w:pPr>
      <w:bookmarkStart w:id="2" w:name="_Toc209836533"/>
      <w:bookmarkStart w:id="3" w:name="_Toc210462994"/>
      <w:bookmarkStart w:id="4" w:name="_Toc209836535"/>
      <w:bookmarkStart w:id="5" w:name="_Toc210462996"/>
      <w:bookmarkEnd w:id="2"/>
      <w:bookmarkEnd w:id="3"/>
      <w:bookmarkEnd w:id="4"/>
      <w:bookmarkEnd w:id="5"/>
    </w:p>
    <w:p w14:paraId="06ECD28B" w14:textId="299F7184" w:rsidR="005C5C5D" w:rsidRPr="00F80D8C" w:rsidRDefault="005C5C5D" w:rsidP="005C5C5D">
      <w:pPr>
        <w:pStyle w:val="Titre1"/>
        <w:numPr>
          <w:ilvl w:val="0"/>
          <w:numId w:val="29"/>
        </w:numPr>
      </w:pPr>
      <w:r>
        <w:t>brassage au pm</w:t>
      </w:r>
    </w:p>
    <w:p w14:paraId="6F7DFEBB" w14:textId="77777777" w:rsidR="003E246A" w:rsidRDefault="003E246A" w:rsidP="005C4EBD">
      <w:pPr>
        <w:autoSpaceDE w:val="0"/>
        <w:autoSpaceDN w:val="0"/>
        <w:adjustRightInd w:val="0"/>
        <w:jc w:val="left"/>
        <w:rPr>
          <w:rFonts w:ascii="Helvetica45Light" w:eastAsiaTheme="minorHAnsi" w:hAnsi="Helvetica45Light" w:cs="Helvetica45Light"/>
          <w:sz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0"/>
        <w:gridCol w:w="1200"/>
      </w:tblGrid>
      <w:tr w:rsidR="00E2046F" w:rsidRPr="003E246A" w14:paraId="20719DE1" w14:textId="77777777" w:rsidTr="00F80D8C">
        <w:trPr>
          <w:trHeight w:val="300"/>
        </w:trPr>
        <w:tc>
          <w:tcPr>
            <w:tcW w:w="3220" w:type="dxa"/>
            <w:noWrap/>
            <w:hideMark/>
          </w:tcPr>
          <w:p w14:paraId="6BCAD36F" w14:textId="77777777" w:rsidR="00E2046F" w:rsidRPr="00E2046F" w:rsidRDefault="00E2046F" w:rsidP="00F80D8C">
            <w:pPr>
              <w:jc w:val="left"/>
              <w:rPr>
                <w:rFonts w:ascii="Helvetica45Light" w:hAnsi="Helvetica45Light" w:cs="Helvetica45Light"/>
                <w:b/>
                <w:sz w:val="20"/>
              </w:rPr>
            </w:pPr>
            <w:r w:rsidRPr="00E2046F">
              <w:rPr>
                <w:rFonts w:ascii="Helvetica45Light" w:hAnsi="Helvetica45Light" w:cs="Helvetica45Light"/>
                <w:b/>
                <w:sz w:val="20"/>
              </w:rPr>
              <w:t>Mandante</w:t>
            </w:r>
          </w:p>
        </w:tc>
        <w:tc>
          <w:tcPr>
            <w:tcW w:w="1200" w:type="dxa"/>
            <w:hideMark/>
          </w:tcPr>
          <w:p w14:paraId="5F1E4C86" w14:textId="19956721" w:rsidR="00E2046F" w:rsidRPr="003E246A" w:rsidRDefault="00E2046F" w:rsidP="00F80D8C">
            <w:pPr>
              <w:jc w:val="left"/>
              <w:rPr>
                <w:rFonts w:ascii="Helvetica45Light" w:hAnsi="Helvetica45Light" w:cs="Helvetica45Light"/>
                <w:sz w:val="20"/>
              </w:rPr>
            </w:pPr>
            <w:r>
              <w:rPr>
                <w:rFonts w:ascii="Helvetica45Light" w:hAnsi="Helvetica45Light" w:cs="Helvetica45Light"/>
                <w:sz w:val="20"/>
              </w:rPr>
              <w:t>Prix unitaire</w:t>
            </w:r>
          </w:p>
        </w:tc>
      </w:tr>
      <w:tr w:rsidR="00E2046F" w:rsidRPr="003E246A" w14:paraId="0CE44CEF" w14:textId="77777777" w:rsidTr="00F80D8C">
        <w:trPr>
          <w:trHeight w:val="300"/>
        </w:trPr>
        <w:tc>
          <w:tcPr>
            <w:tcW w:w="3220" w:type="dxa"/>
            <w:noWrap/>
            <w:hideMark/>
          </w:tcPr>
          <w:p w14:paraId="41C2769D" w14:textId="77777777" w:rsidR="00E2046F" w:rsidRPr="003E246A" w:rsidRDefault="00E2046F" w:rsidP="00F80D8C">
            <w:pPr>
              <w:rPr>
                <w:rFonts w:ascii="Helvetica45Light" w:eastAsiaTheme="minorHAnsi" w:hAnsi="Helvetica45Light" w:cs="Helvetica45Light"/>
                <w:bCs/>
                <w:sz w:val="20"/>
                <w:lang w:eastAsia="en-US"/>
              </w:rPr>
            </w:pPr>
            <w:r w:rsidRPr="003E246A">
              <w:rPr>
                <w:rFonts w:ascii="Helvetica45Light" w:eastAsiaTheme="minorHAnsi" w:hAnsi="Helvetica45Light" w:cs="Helvetica45Light"/>
                <w:bCs/>
                <w:sz w:val="20"/>
                <w:lang w:eastAsia="en-US"/>
              </w:rPr>
              <w:t>Vaucluse N</w:t>
            </w:r>
            <w:r>
              <w:rPr>
                <w:rFonts w:ascii="Helvetica45Light" w:eastAsiaTheme="minorHAnsi" w:hAnsi="Helvetica45Light" w:cs="Helvetica45Light"/>
                <w:bCs/>
                <w:sz w:val="20"/>
                <w:lang w:eastAsia="en-US"/>
              </w:rPr>
              <w:t>u</w:t>
            </w:r>
            <w:r w:rsidRPr="003E246A">
              <w:rPr>
                <w:rFonts w:ascii="Helvetica45Light" w:eastAsiaTheme="minorHAnsi" w:hAnsi="Helvetica45Light" w:cs="Helvetica45Light"/>
                <w:bCs/>
                <w:sz w:val="20"/>
                <w:lang w:eastAsia="en-US"/>
              </w:rPr>
              <w:t>mérique</w:t>
            </w:r>
          </w:p>
        </w:tc>
        <w:tc>
          <w:tcPr>
            <w:tcW w:w="1200" w:type="dxa"/>
            <w:hideMark/>
          </w:tcPr>
          <w:p w14:paraId="5C4D2F83" w14:textId="29AB8ED6" w:rsidR="00E2046F" w:rsidRPr="003E246A" w:rsidRDefault="00E2046F" w:rsidP="00F80D8C">
            <w:pPr>
              <w:rPr>
                <w:rFonts w:ascii="Helvetica45Light" w:eastAsiaTheme="minorHAnsi" w:hAnsi="Helvetica45Light" w:cs="Helvetica45Light"/>
                <w:sz w:val="20"/>
                <w:lang w:eastAsia="en-US"/>
              </w:rPr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45</w:t>
            </w:r>
            <w:r w:rsidRPr="003E246A"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,00 €</w:t>
            </w:r>
          </w:p>
        </w:tc>
      </w:tr>
      <w:tr w:rsidR="00E2046F" w:rsidRPr="003E246A" w14:paraId="1BE82E32" w14:textId="77777777" w:rsidTr="00F80D8C">
        <w:trPr>
          <w:trHeight w:val="300"/>
        </w:trPr>
        <w:tc>
          <w:tcPr>
            <w:tcW w:w="3220" w:type="dxa"/>
            <w:noWrap/>
            <w:hideMark/>
          </w:tcPr>
          <w:p w14:paraId="2D681690" w14:textId="77777777" w:rsidR="00E2046F" w:rsidRPr="003E246A" w:rsidRDefault="00E2046F" w:rsidP="00F80D8C">
            <w:pPr>
              <w:rPr>
                <w:rFonts w:ascii="Helvetica45Light" w:eastAsiaTheme="minorHAnsi" w:hAnsi="Helvetica45Light" w:cs="Helvetica45Light"/>
                <w:bCs/>
                <w:sz w:val="20"/>
                <w:lang w:eastAsia="en-US"/>
              </w:rPr>
            </w:pPr>
            <w:r w:rsidRPr="003E246A">
              <w:rPr>
                <w:rFonts w:ascii="Helvetica45Light" w:eastAsiaTheme="minorHAnsi" w:hAnsi="Helvetica45Light" w:cs="Helvetica45Light"/>
                <w:bCs/>
                <w:sz w:val="20"/>
                <w:lang w:eastAsia="en-US"/>
              </w:rPr>
              <w:t>THD 42</w:t>
            </w:r>
          </w:p>
        </w:tc>
        <w:tc>
          <w:tcPr>
            <w:tcW w:w="1200" w:type="dxa"/>
            <w:hideMark/>
          </w:tcPr>
          <w:p w14:paraId="0D364C76" w14:textId="35937C56" w:rsidR="00E2046F" w:rsidRPr="003E246A" w:rsidRDefault="00E2046F" w:rsidP="00F80D8C">
            <w:pPr>
              <w:rPr>
                <w:rFonts w:ascii="Helvetica45Light" w:eastAsiaTheme="minorHAnsi" w:hAnsi="Helvetica45Light" w:cs="Helvetica45Light"/>
                <w:sz w:val="20"/>
                <w:lang w:eastAsia="en-US"/>
              </w:rPr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45</w:t>
            </w:r>
            <w:r w:rsidRPr="003E246A"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,00 €</w:t>
            </w:r>
          </w:p>
        </w:tc>
      </w:tr>
      <w:tr w:rsidR="00654122" w:rsidRPr="003E246A" w14:paraId="7C3FCC16" w14:textId="77777777" w:rsidTr="00F80D8C">
        <w:trPr>
          <w:trHeight w:val="300"/>
        </w:trPr>
        <w:tc>
          <w:tcPr>
            <w:tcW w:w="3220" w:type="dxa"/>
            <w:noWrap/>
          </w:tcPr>
          <w:p w14:paraId="6EE3BE1E" w14:textId="36856C51" w:rsidR="00654122" w:rsidRPr="003E246A" w:rsidRDefault="00654122" w:rsidP="00F80D8C">
            <w:pPr>
              <w:rPr>
                <w:rFonts w:ascii="Helvetica45Light" w:eastAsiaTheme="minorHAnsi" w:hAnsi="Helvetica45Light" w:cs="Helvetica45Light"/>
                <w:bCs/>
                <w:sz w:val="20"/>
                <w:lang w:eastAsia="en-US"/>
              </w:rPr>
            </w:pPr>
            <w:r>
              <w:rPr>
                <w:rFonts w:ascii="Helvetica45Light" w:eastAsiaTheme="minorHAnsi" w:hAnsi="Helvetica45Light" w:cs="Helvetica45Light"/>
                <w:bCs/>
                <w:sz w:val="20"/>
                <w:lang w:eastAsia="en-US"/>
              </w:rPr>
              <w:t>Aisne THD</w:t>
            </w:r>
          </w:p>
        </w:tc>
        <w:tc>
          <w:tcPr>
            <w:tcW w:w="1200" w:type="dxa"/>
          </w:tcPr>
          <w:p w14:paraId="32017059" w14:textId="379930E0" w:rsidR="00654122" w:rsidRDefault="00654122" w:rsidP="00F80D8C">
            <w:pPr>
              <w:rPr>
                <w:rFonts w:ascii="Helvetica45Light" w:eastAsiaTheme="minorHAnsi" w:hAnsi="Helvetica45Light" w:cs="Helvetica45Light"/>
                <w:sz w:val="20"/>
                <w:lang w:eastAsia="en-US"/>
              </w:rPr>
            </w:pPr>
            <w:r>
              <w:rPr>
                <w:rFonts w:ascii="Helvetica45Light" w:eastAsiaTheme="minorHAnsi" w:hAnsi="Helvetica45Light" w:cs="Helvetica45Light"/>
                <w:sz w:val="20"/>
                <w:lang w:eastAsia="en-US"/>
              </w:rPr>
              <w:t>45,00 €</w:t>
            </w:r>
          </w:p>
        </w:tc>
      </w:tr>
    </w:tbl>
    <w:p w14:paraId="4FA23342" w14:textId="77777777" w:rsidR="003E246A" w:rsidRPr="005C4EBD" w:rsidRDefault="003E246A" w:rsidP="005C4EBD">
      <w:pPr>
        <w:autoSpaceDE w:val="0"/>
        <w:autoSpaceDN w:val="0"/>
        <w:adjustRightInd w:val="0"/>
        <w:jc w:val="left"/>
        <w:rPr>
          <w:rFonts w:ascii="Helvetica45Light" w:eastAsiaTheme="minorHAnsi" w:hAnsi="Helvetica45Light" w:cs="Helvetica45Light"/>
          <w:sz w:val="20"/>
          <w:lang w:eastAsia="en-US"/>
        </w:rPr>
      </w:pPr>
    </w:p>
    <w:sectPr w:rsidR="003E246A" w:rsidRPr="005C4EBD" w:rsidSect="00BF5E6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77B7E" w14:textId="77777777" w:rsidR="003E3947" w:rsidRDefault="003E3947" w:rsidP="00E24E8B">
      <w:r>
        <w:separator/>
      </w:r>
    </w:p>
  </w:endnote>
  <w:endnote w:type="continuationSeparator" w:id="0">
    <w:p w14:paraId="2FAF0B73" w14:textId="77777777" w:rsidR="003E3947" w:rsidRDefault="003E3947" w:rsidP="00E2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Helvetica45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74624" w14:textId="62400952" w:rsidR="00442E4F" w:rsidRDefault="00442E4F" w:rsidP="00061465">
    <w:pPr>
      <w:pStyle w:val="Pieddepage"/>
      <w:rPr>
        <w:rStyle w:val="Numrodepage"/>
      </w:rPr>
    </w:pPr>
    <w:r>
      <w:t>Annexe 1</w:t>
    </w:r>
    <w:r w:rsidR="0033725D">
      <w:t>B</w:t>
    </w:r>
    <w:r>
      <w:t xml:space="preserve"> – </w:t>
    </w:r>
    <w:r w:rsidR="0033725D">
      <w:rPr>
        <w:szCs w:val="16"/>
      </w:rPr>
      <w:t xml:space="preserve">Grille Tarifaire de référence du </w:t>
    </w:r>
    <w:r w:rsidR="0033725D" w:rsidRPr="00785DDC">
      <w:rPr>
        <w:szCs w:val="16"/>
      </w:rPr>
      <w:t>Contrat de Prestation</w:t>
    </w:r>
    <w:r w:rsidR="0033725D">
      <w:rPr>
        <w:szCs w:val="16"/>
      </w:rPr>
      <w:t>s</w:t>
    </w:r>
    <w:r>
      <w:tab/>
    </w:r>
    <w:r>
      <w:tab/>
      <w:t xml:space="preserve">page </w:t>
    </w:r>
    <w:r w:rsidR="008F2D81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8F2D81">
      <w:rPr>
        <w:rStyle w:val="Numrodepage"/>
      </w:rPr>
      <w:fldChar w:fldCharType="separate"/>
    </w:r>
    <w:r w:rsidR="0047356D">
      <w:rPr>
        <w:rStyle w:val="Numrodepage"/>
        <w:noProof/>
      </w:rPr>
      <w:t>1</w:t>
    </w:r>
    <w:r w:rsidR="008F2D81">
      <w:rPr>
        <w:rStyle w:val="Numrodepage"/>
      </w:rPr>
      <w:fldChar w:fldCharType="end"/>
    </w:r>
    <w:r>
      <w:rPr>
        <w:rStyle w:val="Numrodepage"/>
      </w:rPr>
      <w:t>/</w:t>
    </w:r>
    <w:r w:rsidR="008F2D81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8F2D81">
      <w:rPr>
        <w:rStyle w:val="Numrodepage"/>
      </w:rPr>
      <w:fldChar w:fldCharType="separate"/>
    </w:r>
    <w:r w:rsidR="0047356D">
      <w:rPr>
        <w:rStyle w:val="Numrodepage"/>
        <w:noProof/>
      </w:rPr>
      <w:t>2</w:t>
    </w:r>
    <w:r w:rsidR="008F2D81">
      <w:rPr>
        <w:rStyle w:val="Numrodepage"/>
      </w:rPr>
      <w:fldChar w:fldCharType="end"/>
    </w:r>
  </w:p>
  <w:p w14:paraId="150AC1AD" w14:textId="5D8D5B4D" w:rsidR="00442E4F" w:rsidRDefault="00442E4F">
    <w:pPr>
      <w:pStyle w:val="Pieddepage"/>
    </w:pPr>
    <w:r>
      <w:rPr>
        <w:rStyle w:val="Numrodepage"/>
      </w:rPr>
      <w:t>Version 1.</w:t>
    </w:r>
    <w:r w:rsidR="00654122">
      <w:rPr>
        <w:rStyle w:val="Numrodepage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B297B" w14:textId="77777777" w:rsidR="003E3947" w:rsidRDefault="003E3947" w:rsidP="00E24E8B">
      <w:r>
        <w:separator/>
      </w:r>
    </w:p>
  </w:footnote>
  <w:footnote w:type="continuationSeparator" w:id="0">
    <w:p w14:paraId="54824BC4" w14:textId="77777777" w:rsidR="003E3947" w:rsidRDefault="003E3947" w:rsidP="00E24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AF8AB" w14:textId="77777777" w:rsidR="00442E4F" w:rsidRDefault="00442E4F">
    <w:pPr>
      <w:pStyle w:val="En-tte"/>
    </w:pPr>
    <w:r w:rsidRPr="00E24E8B">
      <w:rPr>
        <w:noProof/>
      </w:rPr>
      <w:drawing>
        <wp:anchor distT="0" distB="0" distL="114300" distR="114300" simplePos="0" relativeHeight="251659264" behindDoc="0" locked="0" layoutInCell="1" allowOverlap="1" wp14:anchorId="702EF8CA" wp14:editId="550B3F03">
          <wp:simplePos x="0" y="0"/>
          <wp:positionH relativeFrom="column">
            <wp:align>left</wp:align>
          </wp:positionH>
          <wp:positionV relativeFrom="paragraph">
            <wp:posOffset>7620</wp:posOffset>
          </wp:positionV>
          <wp:extent cx="1670829" cy="336430"/>
          <wp:effectExtent l="19050" t="0" r="9525" b="0"/>
          <wp:wrapSquare wrapText="bothSides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34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9F0C0E4"/>
    <w:lvl w:ilvl="0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9"/>
    <w:multiLevelType w:val="singleLevel"/>
    <w:tmpl w:val="2C4826F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854D6"/>
    <w:multiLevelType w:val="hybridMultilevel"/>
    <w:tmpl w:val="9F3A223E"/>
    <w:lvl w:ilvl="0" w:tplc="A684841E">
      <w:start w:val="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8622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2177CD"/>
    <w:multiLevelType w:val="multilevel"/>
    <w:tmpl w:val="B3B4ABEC"/>
    <w:lvl w:ilvl="0">
      <w:start w:val="1"/>
      <w:numFmt w:val="decimal"/>
      <w:lvlText w:val="%1."/>
      <w:lvlJc w:val="left"/>
      <w:pPr>
        <w:tabs>
          <w:tab w:val="num" w:pos="1701"/>
        </w:tabs>
        <w:ind w:left="1701"/>
      </w:pPr>
      <w:rPr>
        <w:rFonts w:ascii="Arial" w:hAnsi="Arial" w:cs="Times New Roman" w:hint="default"/>
        <w:b/>
        <w:i w:val="0"/>
        <w:color w:val="009FC3"/>
        <w:sz w:val="40"/>
        <w:szCs w:val="40"/>
      </w:rPr>
    </w:lvl>
    <w:lvl w:ilvl="1">
      <w:start w:val="1"/>
      <w:numFmt w:val="decimal"/>
      <w:lvlText w:val="%1.%2."/>
      <w:lvlJc w:val="left"/>
      <w:pPr>
        <w:tabs>
          <w:tab w:val="num" w:pos="2268"/>
        </w:tabs>
        <w:ind w:left="2268"/>
      </w:pPr>
      <w:rPr>
        <w:rFonts w:ascii="Arial" w:hAnsi="Arial" w:cs="Times New Roman" w:hint="default"/>
        <w:b/>
        <w:i w:val="0"/>
        <w:color w:val="009FC3"/>
        <w:sz w:val="30"/>
      </w:rPr>
    </w:lvl>
    <w:lvl w:ilvl="2">
      <w:start w:val="1"/>
      <w:numFmt w:val="decimal"/>
      <w:lvlText w:val="%1.%2.%3."/>
      <w:lvlJc w:val="left"/>
      <w:pPr>
        <w:tabs>
          <w:tab w:val="num" w:pos="6720"/>
        </w:tabs>
        <w:ind w:left="6380" w:firstLine="283"/>
      </w:pPr>
      <w:rPr>
        <w:rFonts w:ascii="Arial" w:hAnsi="Arial" w:cs="Times New Roman" w:hint="default"/>
        <w:b/>
        <w:i w:val="0"/>
        <w:color w:val="009FC3"/>
        <w:sz w:val="30"/>
      </w:rPr>
    </w:lvl>
    <w:lvl w:ilvl="3">
      <w:start w:val="1"/>
      <w:numFmt w:val="decimal"/>
      <w:lvlText w:val="%1.%2.%3.%4."/>
      <w:lvlJc w:val="left"/>
      <w:pPr>
        <w:tabs>
          <w:tab w:val="num" w:pos="3938"/>
        </w:tabs>
        <w:ind w:left="314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5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7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9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8"/>
        </w:tabs>
        <w:ind w:left="5738" w:hanging="1440"/>
      </w:pPr>
      <w:rPr>
        <w:rFonts w:cs="Times New Roman" w:hint="default"/>
      </w:rPr>
    </w:lvl>
  </w:abstractNum>
  <w:abstractNum w:abstractNumId="5" w15:restartNumberingAfterBreak="0">
    <w:nsid w:val="38E265DA"/>
    <w:multiLevelType w:val="hybridMultilevel"/>
    <w:tmpl w:val="48BA71CA"/>
    <w:lvl w:ilvl="0" w:tplc="ECFC29A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F7D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1A451BD"/>
    <w:multiLevelType w:val="hybridMultilevel"/>
    <w:tmpl w:val="833AA8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E75FB"/>
    <w:multiLevelType w:val="multilevel"/>
    <w:tmpl w:val="385448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AF82DE7"/>
    <w:multiLevelType w:val="hybridMultilevel"/>
    <w:tmpl w:val="0C56AE96"/>
    <w:lvl w:ilvl="0" w:tplc="61DE1D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4707A9"/>
    <w:multiLevelType w:val="hybridMultilevel"/>
    <w:tmpl w:val="FB1E4EF2"/>
    <w:lvl w:ilvl="0" w:tplc="1A32390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D8A0AF6"/>
    <w:multiLevelType w:val="hybridMultilevel"/>
    <w:tmpl w:val="5854E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968C0"/>
    <w:multiLevelType w:val="hybridMultilevel"/>
    <w:tmpl w:val="BDE80CA8"/>
    <w:lvl w:ilvl="0" w:tplc="1A323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11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4"/>
  </w:num>
  <w:num w:numId="21">
    <w:abstractNumId w:val="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8B"/>
    <w:rsid w:val="00061465"/>
    <w:rsid w:val="000726C0"/>
    <w:rsid w:val="00080ED7"/>
    <w:rsid w:val="00086442"/>
    <w:rsid w:val="000924DD"/>
    <w:rsid w:val="000A057C"/>
    <w:rsid w:val="000B2D2F"/>
    <w:rsid w:val="000B3936"/>
    <w:rsid w:val="000D798E"/>
    <w:rsid w:val="00126E2D"/>
    <w:rsid w:val="00151A33"/>
    <w:rsid w:val="001742FC"/>
    <w:rsid w:val="00180C85"/>
    <w:rsid w:val="0018414E"/>
    <w:rsid w:val="001C6978"/>
    <w:rsid w:val="001E4359"/>
    <w:rsid w:val="001F3F1A"/>
    <w:rsid w:val="00201594"/>
    <w:rsid w:val="00201728"/>
    <w:rsid w:val="00206E41"/>
    <w:rsid w:val="00226555"/>
    <w:rsid w:val="002344C9"/>
    <w:rsid w:val="002444B4"/>
    <w:rsid w:val="002515E0"/>
    <w:rsid w:val="0027088B"/>
    <w:rsid w:val="00283361"/>
    <w:rsid w:val="00283504"/>
    <w:rsid w:val="00293F0E"/>
    <w:rsid w:val="00296A59"/>
    <w:rsid w:val="002A1876"/>
    <w:rsid w:val="002D1DD0"/>
    <w:rsid w:val="003000C4"/>
    <w:rsid w:val="00326647"/>
    <w:rsid w:val="0033725D"/>
    <w:rsid w:val="003575ED"/>
    <w:rsid w:val="00357DF1"/>
    <w:rsid w:val="003631FC"/>
    <w:rsid w:val="00386FD1"/>
    <w:rsid w:val="003B69F5"/>
    <w:rsid w:val="003D7FCC"/>
    <w:rsid w:val="003E246A"/>
    <w:rsid w:val="003E3947"/>
    <w:rsid w:val="003E5627"/>
    <w:rsid w:val="003F73A3"/>
    <w:rsid w:val="00412AD6"/>
    <w:rsid w:val="00425E6E"/>
    <w:rsid w:val="00442E4F"/>
    <w:rsid w:val="00456492"/>
    <w:rsid w:val="0047356D"/>
    <w:rsid w:val="00477611"/>
    <w:rsid w:val="004A69EA"/>
    <w:rsid w:val="004D791C"/>
    <w:rsid w:val="004E128C"/>
    <w:rsid w:val="005817A2"/>
    <w:rsid w:val="00590BB8"/>
    <w:rsid w:val="0059524E"/>
    <w:rsid w:val="005C4EBD"/>
    <w:rsid w:val="005C5C5D"/>
    <w:rsid w:val="005D14E2"/>
    <w:rsid w:val="005D2A41"/>
    <w:rsid w:val="005E1C41"/>
    <w:rsid w:val="005E21FB"/>
    <w:rsid w:val="0061157E"/>
    <w:rsid w:val="00634344"/>
    <w:rsid w:val="00654122"/>
    <w:rsid w:val="00672F9A"/>
    <w:rsid w:val="0069282A"/>
    <w:rsid w:val="00693965"/>
    <w:rsid w:val="006F7229"/>
    <w:rsid w:val="00710804"/>
    <w:rsid w:val="00714BC2"/>
    <w:rsid w:val="0072025A"/>
    <w:rsid w:val="007552D2"/>
    <w:rsid w:val="00767761"/>
    <w:rsid w:val="0078092A"/>
    <w:rsid w:val="007B233E"/>
    <w:rsid w:val="007D180E"/>
    <w:rsid w:val="007D6413"/>
    <w:rsid w:val="007E4E40"/>
    <w:rsid w:val="007E527C"/>
    <w:rsid w:val="00840D3A"/>
    <w:rsid w:val="00884264"/>
    <w:rsid w:val="008A3CD3"/>
    <w:rsid w:val="008A68F4"/>
    <w:rsid w:val="008D0C25"/>
    <w:rsid w:val="008D18C5"/>
    <w:rsid w:val="008F0068"/>
    <w:rsid w:val="008F2D81"/>
    <w:rsid w:val="00913FB2"/>
    <w:rsid w:val="00916E97"/>
    <w:rsid w:val="009908A4"/>
    <w:rsid w:val="00993362"/>
    <w:rsid w:val="009A6239"/>
    <w:rsid w:val="009B60F5"/>
    <w:rsid w:val="00A02E64"/>
    <w:rsid w:val="00A22E82"/>
    <w:rsid w:val="00A252D6"/>
    <w:rsid w:val="00A55712"/>
    <w:rsid w:val="00A80704"/>
    <w:rsid w:val="00AD2CC9"/>
    <w:rsid w:val="00AE52FD"/>
    <w:rsid w:val="00B075A4"/>
    <w:rsid w:val="00B135D0"/>
    <w:rsid w:val="00B50BA4"/>
    <w:rsid w:val="00B52252"/>
    <w:rsid w:val="00B573DE"/>
    <w:rsid w:val="00B80399"/>
    <w:rsid w:val="00B90DE0"/>
    <w:rsid w:val="00B9268F"/>
    <w:rsid w:val="00B93AC5"/>
    <w:rsid w:val="00BA2B2D"/>
    <w:rsid w:val="00BC6708"/>
    <w:rsid w:val="00BE1EAE"/>
    <w:rsid w:val="00BF5E6D"/>
    <w:rsid w:val="00C27857"/>
    <w:rsid w:val="00C4172E"/>
    <w:rsid w:val="00C5681A"/>
    <w:rsid w:val="00CB1274"/>
    <w:rsid w:val="00CC2F57"/>
    <w:rsid w:val="00CD0489"/>
    <w:rsid w:val="00CD391C"/>
    <w:rsid w:val="00D0699E"/>
    <w:rsid w:val="00D22939"/>
    <w:rsid w:val="00D3490B"/>
    <w:rsid w:val="00D42403"/>
    <w:rsid w:val="00D74CBC"/>
    <w:rsid w:val="00DA127A"/>
    <w:rsid w:val="00DC40B2"/>
    <w:rsid w:val="00DD2B53"/>
    <w:rsid w:val="00DE421C"/>
    <w:rsid w:val="00DE6255"/>
    <w:rsid w:val="00E12B50"/>
    <w:rsid w:val="00E2046F"/>
    <w:rsid w:val="00E24E8B"/>
    <w:rsid w:val="00E51E6D"/>
    <w:rsid w:val="00E656A9"/>
    <w:rsid w:val="00E7467B"/>
    <w:rsid w:val="00E815FB"/>
    <w:rsid w:val="00E87087"/>
    <w:rsid w:val="00E91FAA"/>
    <w:rsid w:val="00EE4120"/>
    <w:rsid w:val="00EF00C2"/>
    <w:rsid w:val="00F11B6C"/>
    <w:rsid w:val="00F1679F"/>
    <w:rsid w:val="00F30916"/>
    <w:rsid w:val="00F53CB6"/>
    <w:rsid w:val="00F826D4"/>
    <w:rsid w:val="00F83D1B"/>
    <w:rsid w:val="00FA582B"/>
    <w:rsid w:val="00FC6DF5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E222"/>
  <w15:docId w15:val="{D10D8E3E-9DEC-49DB-BB49-5DC0898A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E8B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552D2"/>
    <w:pPr>
      <w:keepNext/>
      <w:spacing w:before="240" w:after="60"/>
      <w:outlineLvl w:val="0"/>
    </w:pPr>
    <w:rPr>
      <w:rFonts w:ascii="Arial" w:hAnsi="Arial"/>
      <w:b/>
      <w:bCs/>
      <w:caps/>
      <w:color w:val="D77D28"/>
      <w:kern w:val="32"/>
      <w:sz w:val="20"/>
      <w:szCs w:val="32"/>
    </w:rPr>
  </w:style>
  <w:style w:type="paragraph" w:styleId="Titre2">
    <w:name w:val="heading 2"/>
    <w:basedOn w:val="Titre8"/>
    <w:next w:val="Normal"/>
    <w:link w:val="Titre2Car"/>
    <w:uiPriority w:val="99"/>
    <w:qFormat/>
    <w:rsid w:val="007552D2"/>
    <w:pPr>
      <w:spacing w:before="240" w:after="120"/>
      <w:outlineLvl w:val="1"/>
    </w:pPr>
    <w:rPr>
      <w:rFonts w:ascii="Arial" w:hAnsi="Arial" w:cs="Arial"/>
      <w:b/>
      <w:color w:val="1E9BC3"/>
      <w:sz w:val="20"/>
      <w:u w:val="none"/>
    </w:rPr>
  </w:style>
  <w:style w:type="paragraph" w:styleId="Titre3">
    <w:name w:val="heading 3"/>
    <w:aliases w:val="h3,3,l3,sh3,H3,H31,subhead,1.,TF-Overskrift 3,CT,l3+toc 3,level3,text,Subhead,titre 1.1.1,3rd level,Head 3,ITT t3,PA Minor Section,Titre3"/>
    <w:basedOn w:val="Normal"/>
    <w:next w:val="Corpsdetexte1"/>
    <w:link w:val="Titre3Car"/>
    <w:uiPriority w:val="99"/>
    <w:qFormat/>
    <w:rsid w:val="007552D2"/>
    <w:pPr>
      <w:keepNext/>
      <w:outlineLvl w:val="2"/>
    </w:pPr>
    <w:rPr>
      <w:rFonts w:ascii="Arial" w:hAnsi="Arial" w:cs="Arial"/>
      <w:b/>
      <w:sz w:val="20"/>
    </w:rPr>
  </w:style>
  <w:style w:type="paragraph" w:styleId="Titre4">
    <w:name w:val="heading 4"/>
    <w:aliases w:val="H4,Titre4,l4,l41,l42"/>
    <w:basedOn w:val="Normal"/>
    <w:next w:val="Retraitcorpsdetexte"/>
    <w:link w:val="Titre4Car"/>
    <w:uiPriority w:val="99"/>
    <w:qFormat/>
    <w:rsid w:val="007552D2"/>
    <w:pPr>
      <w:keepNext/>
      <w:outlineLvl w:val="3"/>
    </w:pPr>
    <w:rPr>
      <w:rFonts w:ascii="Arial" w:hAnsi="Arial" w:cs="Arial"/>
      <w:b/>
      <w:sz w:val="18"/>
      <w:szCs w:val="18"/>
    </w:rPr>
  </w:style>
  <w:style w:type="paragraph" w:styleId="Titre5">
    <w:name w:val="heading 5"/>
    <w:aliases w:val="h5,l5,hm"/>
    <w:basedOn w:val="Normal"/>
    <w:next w:val="Normal"/>
    <w:link w:val="Titre5Car"/>
    <w:uiPriority w:val="99"/>
    <w:qFormat/>
    <w:rsid w:val="007552D2"/>
    <w:pPr>
      <w:keepNext/>
      <w:outlineLvl w:val="4"/>
    </w:pPr>
    <w:rPr>
      <w:rFonts w:ascii="Times New (W1)" w:hAnsi="Times New (W1)"/>
      <w:b/>
    </w:rPr>
  </w:style>
  <w:style w:type="paragraph" w:styleId="Titre6">
    <w:name w:val="heading 6"/>
    <w:aliases w:val="h6,l6,hsm"/>
    <w:basedOn w:val="Normal"/>
    <w:next w:val="Normal"/>
    <w:link w:val="Titre6Car"/>
    <w:uiPriority w:val="99"/>
    <w:qFormat/>
    <w:rsid w:val="007552D2"/>
    <w:pPr>
      <w:keepNext/>
      <w:outlineLvl w:val="5"/>
    </w:pPr>
    <w:rPr>
      <w:rFonts w:ascii="Times New (W1)" w:hAnsi="Times New (W1)"/>
      <w:b/>
      <w:u w:val="single"/>
    </w:rPr>
  </w:style>
  <w:style w:type="paragraph" w:styleId="Titre7">
    <w:name w:val="heading 7"/>
    <w:aliases w:val="h7"/>
    <w:basedOn w:val="Normal"/>
    <w:next w:val="Normal"/>
    <w:link w:val="Titre7Car"/>
    <w:uiPriority w:val="99"/>
    <w:qFormat/>
    <w:rsid w:val="007552D2"/>
    <w:pPr>
      <w:keepNext/>
      <w:outlineLvl w:val="6"/>
    </w:pPr>
    <w:rPr>
      <w:b/>
    </w:rPr>
  </w:style>
  <w:style w:type="paragraph" w:styleId="Titre8">
    <w:name w:val="heading 8"/>
    <w:basedOn w:val="Normal"/>
    <w:next w:val="Normal"/>
    <w:link w:val="Titre8Car"/>
    <w:uiPriority w:val="99"/>
    <w:qFormat/>
    <w:rsid w:val="007552D2"/>
    <w:pPr>
      <w:keepNext/>
      <w:outlineLvl w:val="7"/>
    </w:pPr>
    <w:rPr>
      <w:u w:val="single"/>
    </w:rPr>
  </w:style>
  <w:style w:type="paragraph" w:styleId="Titre9">
    <w:name w:val="heading 9"/>
    <w:basedOn w:val="Normal"/>
    <w:next w:val="Normal"/>
    <w:link w:val="Titre9Car"/>
    <w:uiPriority w:val="99"/>
    <w:qFormat/>
    <w:rsid w:val="007552D2"/>
    <w:pPr>
      <w:keepNext/>
      <w:outlineLvl w:val="8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4E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4E8B"/>
    <w:rPr>
      <w:rFonts w:ascii="Times New Roman" w:eastAsia="Times New Roman" w:hAnsi="Times New Roman" w:cs="Times New Roman"/>
      <w:sz w:val="16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24E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24E8B"/>
    <w:rPr>
      <w:rFonts w:ascii="Times New Roman" w:eastAsia="Times New Roman" w:hAnsi="Times New Roman" w:cs="Times New Roman"/>
      <w:sz w:val="16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7552D2"/>
    <w:rPr>
      <w:rFonts w:ascii="Arial" w:eastAsia="Times New Roman" w:hAnsi="Arial" w:cs="Times New Roman"/>
      <w:b/>
      <w:bCs/>
      <w:caps/>
      <w:color w:val="D77D28"/>
      <w:kern w:val="32"/>
      <w:sz w:val="20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7552D2"/>
    <w:rPr>
      <w:rFonts w:ascii="Arial" w:eastAsia="Times New Roman" w:hAnsi="Arial" w:cs="Arial"/>
      <w:b/>
      <w:color w:val="1E9BC3"/>
      <w:sz w:val="20"/>
      <w:szCs w:val="20"/>
      <w:lang w:eastAsia="fr-FR"/>
    </w:rPr>
  </w:style>
  <w:style w:type="character" w:customStyle="1" w:styleId="Titre3Car">
    <w:name w:val="Titre 3 Car"/>
    <w:aliases w:val="h3 Car,3 Car,l3 Car,sh3 Car,H3 Car,H31 Car,subhead Car,1. Car,TF-Overskrift 3 Car,CT Car,l3+toc 3 Car,level3 Car,text Car,Subhead Car,titre 1.1.1 Car,3rd level Car,Head 3 Car,ITT t3 Car,PA Minor Section Car,Titre3 Car"/>
    <w:basedOn w:val="Policepardfaut"/>
    <w:link w:val="Titre3"/>
    <w:uiPriority w:val="99"/>
    <w:rsid w:val="007552D2"/>
    <w:rPr>
      <w:rFonts w:ascii="Arial" w:eastAsia="Times New Roman" w:hAnsi="Arial" w:cs="Arial"/>
      <w:b/>
      <w:sz w:val="20"/>
      <w:szCs w:val="20"/>
      <w:lang w:eastAsia="fr-FR"/>
    </w:rPr>
  </w:style>
  <w:style w:type="character" w:customStyle="1" w:styleId="Titre4Car">
    <w:name w:val="Titre 4 Car"/>
    <w:aliases w:val="H4 Car,Titre4 Car,l4 Car,l41 Car,l42 Car"/>
    <w:basedOn w:val="Policepardfaut"/>
    <w:link w:val="Titre4"/>
    <w:uiPriority w:val="99"/>
    <w:rsid w:val="007552D2"/>
    <w:rPr>
      <w:rFonts w:ascii="Arial" w:eastAsia="Times New Roman" w:hAnsi="Arial" w:cs="Arial"/>
      <w:b/>
      <w:sz w:val="18"/>
      <w:szCs w:val="18"/>
      <w:lang w:eastAsia="fr-FR"/>
    </w:rPr>
  </w:style>
  <w:style w:type="character" w:customStyle="1" w:styleId="Titre5Car">
    <w:name w:val="Titre 5 Car"/>
    <w:aliases w:val="h5 Car,l5 Car,hm Car"/>
    <w:basedOn w:val="Policepardfaut"/>
    <w:link w:val="Titre5"/>
    <w:uiPriority w:val="99"/>
    <w:rsid w:val="007552D2"/>
    <w:rPr>
      <w:rFonts w:ascii="Times New (W1)" w:eastAsia="Times New Roman" w:hAnsi="Times New (W1)" w:cs="Times New Roman"/>
      <w:b/>
      <w:sz w:val="16"/>
      <w:szCs w:val="20"/>
      <w:lang w:eastAsia="fr-FR"/>
    </w:rPr>
  </w:style>
  <w:style w:type="character" w:customStyle="1" w:styleId="Titre6Car">
    <w:name w:val="Titre 6 Car"/>
    <w:aliases w:val="h6 Car,l6 Car,hsm Car"/>
    <w:basedOn w:val="Policepardfaut"/>
    <w:link w:val="Titre6"/>
    <w:uiPriority w:val="99"/>
    <w:rsid w:val="007552D2"/>
    <w:rPr>
      <w:rFonts w:ascii="Times New (W1)" w:eastAsia="Times New Roman" w:hAnsi="Times New (W1)" w:cs="Times New Roman"/>
      <w:b/>
      <w:sz w:val="16"/>
      <w:szCs w:val="20"/>
      <w:u w:val="single"/>
      <w:lang w:eastAsia="fr-FR"/>
    </w:rPr>
  </w:style>
  <w:style w:type="character" w:customStyle="1" w:styleId="Titre7Car">
    <w:name w:val="Titre 7 Car"/>
    <w:aliases w:val="h7 Car"/>
    <w:basedOn w:val="Policepardfaut"/>
    <w:link w:val="Titre7"/>
    <w:uiPriority w:val="99"/>
    <w:rsid w:val="007552D2"/>
    <w:rPr>
      <w:rFonts w:ascii="Times New Roman" w:eastAsia="Times New Roman" w:hAnsi="Times New Roman" w:cs="Times New Roman"/>
      <w:b/>
      <w:sz w:val="16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7552D2"/>
    <w:rPr>
      <w:rFonts w:ascii="Times New Roman" w:eastAsia="Times New Roman" w:hAnsi="Times New Roman" w:cs="Times New Roman"/>
      <w:sz w:val="16"/>
      <w:szCs w:val="20"/>
      <w:u w:val="single"/>
      <w:lang w:eastAsia="fr-FR"/>
    </w:rPr>
  </w:style>
  <w:style w:type="character" w:customStyle="1" w:styleId="Titre9Car">
    <w:name w:val="Titre 9 Car"/>
    <w:basedOn w:val="Policepardfaut"/>
    <w:link w:val="Titre9"/>
    <w:uiPriority w:val="99"/>
    <w:rsid w:val="007552D2"/>
    <w:rPr>
      <w:rFonts w:ascii="Times New Roman" w:eastAsia="Times New Roman" w:hAnsi="Times New Roman" w:cs="Times New Roman"/>
      <w:b/>
      <w:szCs w:val="20"/>
      <w:lang w:eastAsia="fr-FR"/>
    </w:rPr>
  </w:style>
  <w:style w:type="paragraph" w:customStyle="1" w:styleId="Corpsdetexte1">
    <w:name w:val="Corps de texte 1"/>
    <w:basedOn w:val="Normal"/>
    <w:uiPriority w:val="99"/>
    <w:rsid w:val="007552D2"/>
    <w:pPr>
      <w:spacing w:line="288" w:lineRule="auto"/>
      <w:ind w:left="709"/>
    </w:pPr>
    <w:rPr>
      <w:rFonts w:ascii="CG Times" w:hAnsi="CG Times"/>
      <w:sz w:val="2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552D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552D2"/>
    <w:rPr>
      <w:rFonts w:ascii="Times New Roman" w:eastAsia="Times New Roman" w:hAnsi="Times New Roman" w:cs="Times New Roman"/>
      <w:sz w:val="16"/>
      <w:szCs w:val="20"/>
      <w:lang w:eastAsia="fr-FR"/>
    </w:rPr>
  </w:style>
  <w:style w:type="paragraph" w:styleId="Listepuces">
    <w:name w:val="List Bullet"/>
    <w:basedOn w:val="Normal"/>
    <w:autoRedefine/>
    <w:uiPriority w:val="99"/>
    <w:rsid w:val="00B93AC5"/>
    <w:pPr>
      <w:numPr>
        <w:numId w:val="2"/>
      </w:numPr>
      <w:spacing w:after="120" w:line="240" w:lineRule="atLeast"/>
      <w:ind w:left="357" w:hanging="357"/>
      <w:jc w:val="left"/>
    </w:pPr>
    <w:rPr>
      <w:rFonts w:ascii="Arial" w:hAnsi="Arial" w:cs="Arial"/>
      <w:spacing w:val="-5"/>
      <w:sz w:val="2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93AC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93AC5"/>
    <w:rPr>
      <w:rFonts w:ascii="Times New Roman" w:eastAsia="Times New Roman" w:hAnsi="Times New Roman" w:cs="Times New Roman"/>
      <w:sz w:val="16"/>
      <w:szCs w:val="20"/>
      <w:lang w:eastAsia="fr-FR"/>
    </w:rPr>
  </w:style>
  <w:style w:type="character" w:styleId="Numrodepage">
    <w:name w:val="page number"/>
    <w:basedOn w:val="Policepardfaut"/>
    <w:uiPriority w:val="99"/>
    <w:rsid w:val="00061465"/>
    <w:rPr>
      <w:rFonts w:cs="Times New Roman"/>
    </w:rPr>
  </w:style>
  <w:style w:type="table" w:styleId="Grilledutableau">
    <w:name w:val="Table Grid"/>
    <w:basedOn w:val="TableauNormal"/>
    <w:uiPriority w:val="59"/>
    <w:rsid w:val="00913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3FB2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FB2"/>
    <w:rPr>
      <w:rFonts w:ascii="Tahoma" w:eastAsia="Times New Roman" w:hAnsi="Tahoma" w:cs="Tahoma"/>
      <w:sz w:val="16"/>
      <w:szCs w:val="16"/>
      <w:lang w:eastAsia="fr-FR"/>
    </w:rPr>
  </w:style>
  <w:style w:type="paragraph" w:styleId="Listenumros">
    <w:name w:val="List Number"/>
    <w:basedOn w:val="Normal"/>
    <w:semiHidden/>
    <w:rsid w:val="004D791C"/>
    <w:pPr>
      <w:numPr>
        <w:numId w:val="11"/>
      </w:numPr>
      <w:jc w:val="left"/>
    </w:pPr>
    <w:rPr>
      <w:rFonts w:ascii="Helvetica 55 Roman" w:hAnsi="Helvetica 55 Roman"/>
      <w:sz w:val="20"/>
      <w:szCs w:val="24"/>
    </w:rPr>
  </w:style>
  <w:style w:type="paragraph" w:styleId="Paragraphedeliste">
    <w:name w:val="List Paragraph"/>
    <w:basedOn w:val="Normal"/>
    <w:uiPriority w:val="34"/>
    <w:qFormat/>
    <w:rsid w:val="004D791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06E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6E41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6E4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6E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6E4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OmniPage1">
    <w:name w:val="OmniPage #1"/>
    <w:basedOn w:val="Normal"/>
    <w:uiPriority w:val="99"/>
    <w:rsid w:val="00206E41"/>
    <w:pPr>
      <w:spacing w:line="180" w:lineRule="exact"/>
      <w:jc w:val="left"/>
    </w:pPr>
    <w:rPr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B8C8-40CA-46D4-9776-86A0217898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F70DC4-7699-49EF-9E24-AA7D9122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BOUYGUES-CONSTRUCTION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H.NGUYEN</dc:creator>
  <cp:lastModifiedBy>SUROT, Fanny</cp:lastModifiedBy>
  <cp:revision>7</cp:revision>
  <cp:lastPrinted>2017-06-16T10:15:00Z</cp:lastPrinted>
  <dcterms:created xsi:type="dcterms:W3CDTF">2017-05-29T17:54:00Z</dcterms:created>
  <dcterms:modified xsi:type="dcterms:W3CDTF">2017-06-16T10:16:00Z</dcterms:modified>
</cp:coreProperties>
</file>