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D5A97" w14:textId="54CC2DC0" w:rsidR="001A15E1" w:rsidRDefault="003139CB" w:rsidP="007007FF">
      <w:pPr>
        <w:pStyle w:val="Corpsdetexte"/>
      </w:pPr>
      <w:r>
        <w:rPr>
          <w:noProof/>
          <w:lang w:eastAsia="fr-FR"/>
        </w:rPr>
        <mc:AlternateContent>
          <mc:Choice Requires="wps">
            <w:drawing>
              <wp:anchor distT="0" distB="0" distL="114300" distR="114300" simplePos="0" relativeHeight="251651072" behindDoc="0" locked="0" layoutInCell="1" allowOverlap="1" wp14:anchorId="77979011" wp14:editId="0EA890FB">
                <wp:simplePos x="0" y="0"/>
                <wp:positionH relativeFrom="column">
                  <wp:posOffset>-28575</wp:posOffset>
                </wp:positionH>
                <wp:positionV relativeFrom="paragraph">
                  <wp:posOffset>-59055</wp:posOffset>
                </wp:positionV>
                <wp:extent cx="3101975" cy="1258214"/>
                <wp:effectExtent l="0" t="0" r="0" b="0"/>
                <wp:wrapNone/>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258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38985" w14:textId="0F82AFB7" w:rsidR="0048779E" w:rsidRPr="00781D5F" w:rsidRDefault="0048779E" w:rsidP="002E1ACB">
                            <w:pPr>
                              <w:pStyle w:val="Enttenormal"/>
                              <w:rPr>
                                <w:b/>
                                <w:sz w:val="32"/>
                              </w:rPr>
                            </w:pPr>
                            <w:r w:rsidRPr="00781D5F">
                              <w:rPr>
                                <w:b/>
                                <w:szCs w:val="28"/>
                              </w:rPr>
                              <w:t xml:space="preserve">SPECIFICATIONS TECHNIQUES </w:t>
                            </w:r>
                            <w:r>
                              <w:rPr>
                                <w:b/>
                                <w:szCs w:val="28"/>
                              </w:rPr>
                              <w:t>DE l’Offre FTTH PASSIF</w:t>
                            </w:r>
                          </w:p>
                          <w:p w14:paraId="080BA633" w14:textId="76DE760B" w:rsidR="0048779E" w:rsidRPr="00781D5F" w:rsidRDefault="0048779E" w:rsidP="00781D5F">
                            <w:pPr>
                              <w:pStyle w:val="Enttenormal"/>
                              <w:rPr>
                                <w:b/>
                                <w:sz w:val="32"/>
                              </w:rPr>
                            </w:pPr>
                          </w:p>
                          <w:p w14:paraId="41F39E36" w14:textId="77777777" w:rsidR="0048779E" w:rsidRPr="00A74842" w:rsidRDefault="0048779E" w:rsidP="00A74842">
                            <w:pPr>
                              <w:pStyle w:val="Enttenormal"/>
                              <w:rPr>
                                <w:b/>
                                <w:sz w:val="16"/>
                                <w:szCs w:val="16"/>
                              </w:rPr>
                            </w:pPr>
                          </w:p>
                          <w:p w14:paraId="12D49C08" w14:textId="77777777" w:rsidR="0048779E" w:rsidRPr="00A74842" w:rsidRDefault="0048779E" w:rsidP="00A74842">
                            <w:pPr>
                              <w:rPr>
                                <w:szCs w:val="24"/>
                              </w:rPr>
                            </w:pPr>
                          </w:p>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79011" id="_x0000_t202" coordsize="21600,21600" o:spt="202" path="m,l,21600r21600,l21600,xe">
                <v:stroke joinstyle="miter"/>
                <v:path gradientshapeok="t" o:connecttype="rect"/>
              </v:shapetype>
              <v:shape id="Text Box 17" o:spid="_x0000_s1026" type="#_x0000_t202" style="position:absolute;left:0;text-align:left;margin-left:-2.25pt;margin-top:-4.65pt;width:244.25pt;height:9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R5tgIAALg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" filled="f" stroked="f">
                <v:textbox inset=",0">
                  <w:txbxContent>
                    <w:p w14:paraId="4F638985" w14:textId="0F82AFB7" w:rsidR="0048779E" w:rsidRPr="00781D5F" w:rsidRDefault="0048779E" w:rsidP="002E1ACB">
                      <w:pPr>
                        <w:pStyle w:val="Enttenormal"/>
                        <w:rPr>
                          <w:b/>
                          <w:sz w:val="32"/>
                        </w:rPr>
                      </w:pPr>
                      <w:r w:rsidRPr="00781D5F">
                        <w:rPr>
                          <w:b/>
                          <w:szCs w:val="28"/>
                        </w:rPr>
                        <w:t xml:space="preserve">SPECIFICATIONS TECHNIQUES </w:t>
                      </w:r>
                      <w:r>
                        <w:rPr>
                          <w:b/>
                          <w:szCs w:val="28"/>
                        </w:rPr>
                        <w:t>DE l’Offre FTTH PASSIF</w:t>
                      </w:r>
                    </w:p>
                    <w:p w14:paraId="080BA633" w14:textId="76DE760B" w:rsidR="0048779E" w:rsidRPr="00781D5F" w:rsidRDefault="0048779E" w:rsidP="00781D5F">
                      <w:pPr>
                        <w:pStyle w:val="Enttenormal"/>
                        <w:rPr>
                          <w:b/>
                          <w:sz w:val="32"/>
                        </w:rPr>
                      </w:pPr>
                    </w:p>
                    <w:p w14:paraId="41F39E36" w14:textId="77777777" w:rsidR="0048779E" w:rsidRPr="00A74842" w:rsidRDefault="0048779E" w:rsidP="00A74842">
                      <w:pPr>
                        <w:pStyle w:val="Enttenormal"/>
                        <w:rPr>
                          <w:b/>
                          <w:sz w:val="16"/>
                          <w:szCs w:val="16"/>
                        </w:rPr>
                      </w:pPr>
                    </w:p>
                    <w:p w14:paraId="12D49C08" w14:textId="77777777" w:rsidR="0048779E" w:rsidRPr="00A74842" w:rsidRDefault="0048779E" w:rsidP="00A74842">
                      <w:pPr>
                        <w:rPr>
                          <w:szCs w:val="24"/>
                        </w:rPr>
                      </w:pPr>
                    </w:p>
                  </w:txbxContent>
                </v:textbox>
              </v:shape>
            </w:pict>
          </mc:Fallback>
        </mc:AlternateContent>
      </w:r>
      <w:r w:rsidR="009C33D8">
        <w:rPr>
          <w:noProof/>
          <w:lang w:eastAsia="fr-FR"/>
        </w:rPr>
        <mc:AlternateContent>
          <mc:Choice Requires="wpg">
            <w:drawing>
              <wp:anchor distT="0" distB="0" distL="114300" distR="114300" simplePos="0" relativeHeight="251654656" behindDoc="0" locked="0" layoutInCell="1" allowOverlap="1" wp14:anchorId="681E906D" wp14:editId="380402EE">
                <wp:simplePos x="0" y="0"/>
                <wp:positionH relativeFrom="column">
                  <wp:posOffset>69215</wp:posOffset>
                </wp:positionH>
                <wp:positionV relativeFrom="paragraph">
                  <wp:posOffset>5080</wp:posOffset>
                </wp:positionV>
                <wp:extent cx="6336030" cy="6960235"/>
                <wp:effectExtent l="0" t="5715" r="7620" b="6350"/>
                <wp:wrapNone/>
                <wp:docPr id="22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6030" cy="6960235"/>
                          <a:chOff x="960" y="1539"/>
                          <a:chExt cx="9978" cy="10961"/>
                        </a:xfrm>
                      </wpg:grpSpPr>
                      <wps:wsp>
                        <wps:cNvPr id="225" name="Freeform 20" descr="FIBRE-Optique"/>
                        <wps:cNvSpPr>
                          <a:spLocks/>
                        </wps:cNvSpPr>
                        <wps:spPr bwMode="auto">
                          <a:xfrm>
                            <a:off x="5694" y="1539"/>
                            <a:ext cx="5244" cy="6674"/>
                          </a:xfrm>
                          <a:custGeom>
                            <a:avLst/>
                            <a:gdLst>
                              <a:gd name="T0" fmla="*/ 3937 w 1039"/>
                              <a:gd name="T1" fmla="*/ 0 h 1321"/>
                              <a:gd name="T2" fmla="*/ 0 w 1039"/>
                              <a:gd name="T3" fmla="*/ 0 h 1321"/>
                              <a:gd name="T4" fmla="*/ 0 w 1039"/>
                              <a:gd name="T5" fmla="*/ 3395 h 1321"/>
                              <a:gd name="T6" fmla="*/ 2508 w 1039"/>
                              <a:gd name="T7" fmla="*/ 3395 h 1321"/>
                              <a:gd name="T8" fmla="*/ 3276 w 1039"/>
                              <a:gd name="T9" fmla="*/ 4163 h 1321"/>
                              <a:gd name="T10" fmla="*/ 3276 w 1039"/>
                              <a:gd name="T11" fmla="*/ 6674 h 1321"/>
                              <a:gd name="T12" fmla="*/ 5244 w 1039"/>
                              <a:gd name="T13" fmla="*/ 6674 h 1321"/>
                              <a:gd name="T14" fmla="*/ 5244 w 1039"/>
                              <a:gd name="T15" fmla="*/ 1309 h 1321"/>
                              <a:gd name="T16" fmla="*/ 3937 w 1039"/>
                              <a:gd name="T17" fmla="*/ 0 h 13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9" h="1321">
                                <a:moveTo>
                                  <a:pt x="780" y="0"/>
                                </a:moveTo>
                                <a:cubicBezTo>
                                  <a:pt x="0" y="0"/>
                                  <a:pt x="0" y="0"/>
                                  <a:pt x="0" y="0"/>
                                </a:cubicBezTo>
                                <a:cubicBezTo>
                                  <a:pt x="0" y="672"/>
                                  <a:pt x="0" y="672"/>
                                  <a:pt x="0" y="672"/>
                                </a:cubicBezTo>
                                <a:cubicBezTo>
                                  <a:pt x="497" y="672"/>
                                  <a:pt x="497" y="672"/>
                                  <a:pt x="497" y="672"/>
                                </a:cubicBezTo>
                                <a:cubicBezTo>
                                  <a:pt x="581" y="672"/>
                                  <a:pt x="649" y="740"/>
                                  <a:pt x="649" y="824"/>
                                </a:cubicBezTo>
                                <a:cubicBezTo>
                                  <a:pt x="649" y="1321"/>
                                  <a:pt x="649" y="1321"/>
                                  <a:pt x="649" y="1321"/>
                                </a:cubicBezTo>
                                <a:cubicBezTo>
                                  <a:pt x="1039" y="1321"/>
                                  <a:pt x="1039" y="1321"/>
                                  <a:pt x="1039" y="1321"/>
                                </a:cubicBezTo>
                                <a:cubicBezTo>
                                  <a:pt x="1039" y="259"/>
                                  <a:pt x="1039" y="259"/>
                                  <a:pt x="1039" y="259"/>
                                </a:cubicBezTo>
                                <a:cubicBezTo>
                                  <a:pt x="1039" y="116"/>
                                  <a:pt x="923" y="0"/>
                                  <a:pt x="780" y="0"/>
                                </a:cubicBezTo>
                                <a:close/>
                              </a:path>
                            </a:pathLst>
                          </a:cu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1" descr="Fibre-E012708"/>
                        <wps:cNvSpPr>
                          <a:spLocks/>
                        </wps:cNvSpPr>
                        <wps:spPr bwMode="auto">
                          <a:xfrm>
                            <a:off x="960" y="4931"/>
                            <a:ext cx="8009" cy="7569"/>
                          </a:xfrm>
                          <a:custGeom>
                            <a:avLst/>
                            <a:gdLst>
                              <a:gd name="T0" fmla="*/ 4734 w 1587"/>
                              <a:gd name="T1" fmla="*/ 2511 h 1498"/>
                              <a:gd name="T2" fmla="*/ 4734 w 1587"/>
                              <a:gd name="T3" fmla="*/ 0 h 1498"/>
                              <a:gd name="T4" fmla="*/ 0 w 1587"/>
                              <a:gd name="T5" fmla="*/ 0 h 1498"/>
                              <a:gd name="T6" fmla="*/ 0 w 1587"/>
                              <a:gd name="T7" fmla="*/ 6260 h 1498"/>
                              <a:gd name="T8" fmla="*/ 1307 w 1587"/>
                              <a:gd name="T9" fmla="*/ 7569 h 1498"/>
                              <a:gd name="T10" fmla="*/ 8009 w 1587"/>
                              <a:gd name="T11" fmla="*/ 7569 h 1498"/>
                              <a:gd name="T12" fmla="*/ 8009 w 1587"/>
                              <a:gd name="T13" fmla="*/ 3279 h 1498"/>
                              <a:gd name="T14" fmla="*/ 5496 w 1587"/>
                              <a:gd name="T15" fmla="*/ 3279 h 1498"/>
                              <a:gd name="T16" fmla="*/ 4734 w 1587"/>
                              <a:gd name="T17" fmla="*/ 2511 h 14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87" h="1498">
                                <a:moveTo>
                                  <a:pt x="938" y="497"/>
                                </a:moveTo>
                                <a:cubicBezTo>
                                  <a:pt x="938" y="0"/>
                                  <a:pt x="938" y="0"/>
                                  <a:pt x="938" y="0"/>
                                </a:cubicBezTo>
                                <a:cubicBezTo>
                                  <a:pt x="0" y="0"/>
                                  <a:pt x="0" y="0"/>
                                  <a:pt x="0" y="0"/>
                                </a:cubicBezTo>
                                <a:cubicBezTo>
                                  <a:pt x="0" y="1239"/>
                                  <a:pt x="0" y="1239"/>
                                  <a:pt x="0" y="1239"/>
                                </a:cubicBezTo>
                                <a:cubicBezTo>
                                  <a:pt x="0" y="1382"/>
                                  <a:pt x="116" y="1498"/>
                                  <a:pt x="259" y="1498"/>
                                </a:cubicBezTo>
                                <a:cubicBezTo>
                                  <a:pt x="1587" y="1498"/>
                                  <a:pt x="1587" y="1498"/>
                                  <a:pt x="1587" y="1498"/>
                                </a:cubicBezTo>
                                <a:cubicBezTo>
                                  <a:pt x="1587" y="649"/>
                                  <a:pt x="1587" y="649"/>
                                  <a:pt x="1587" y="649"/>
                                </a:cubicBezTo>
                                <a:cubicBezTo>
                                  <a:pt x="1089" y="649"/>
                                  <a:pt x="1089" y="649"/>
                                  <a:pt x="1089" y="649"/>
                                </a:cubicBezTo>
                                <a:cubicBezTo>
                                  <a:pt x="1006" y="649"/>
                                  <a:pt x="938" y="581"/>
                                  <a:pt x="938" y="497"/>
                                </a:cubicBezTo>
                                <a:close/>
                              </a:path>
                            </a:pathLst>
                          </a:custGeom>
                          <a:blipFill dpi="0" rotWithShape="1">
                            <a:blip r:embed="rId9"/>
                            <a:srcRect/>
                            <a:stretch>
                              <a:fillRect/>
                            </a:stretch>
                          </a:bli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2"/>
                        <wps:cNvSpPr>
                          <a:spLocks/>
                        </wps:cNvSpPr>
                        <wps:spPr bwMode="auto">
                          <a:xfrm>
                            <a:off x="5694" y="4931"/>
                            <a:ext cx="3275" cy="3279"/>
                          </a:xfrm>
                          <a:custGeom>
                            <a:avLst/>
                            <a:gdLst>
                              <a:gd name="T0" fmla="*/ 2508 w 649"/>
                              <a:gd name="T1" fmla="*/ 0 h 649"/>
                              <a:gd name="T2" fmla="*/ 0 w 649"/>
                              <a:gd name="T3" fmla="*/ 0 h 649"/>
                              <a:gd name="T4" fmla="*/ 0 w 649"/>
                              <a:gd name="T5" fmla="*/ 2511 h 649"/>
                              <a:gd name="T6" fmla="*/ 762 w 649"/>
                              <a:gd name="T7" fmla="*/ 3279 h 649"/>
                              <a:gd name="T8" fmla="*/ 3275 w 649"/>
                              <a:gd name="T9" fmla="*/ 3279 h 649"/>
                              <a:gd name="T10" fmla="*/ 3275 w 649"/>
                              <a:gd name="T11" fmla="*/ 768 h 649"/>
                              <a:gd name="T12" fmla="*/ 2508 w 649"/>
                              <a:gd name="T13" fmla="*/ 0 h 6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9" h="649">
                                <a:moveTo>
                                  <a:pt x="497" y="0"/>
                                </a:moveTo>
                                <a:cubicBezTo>
                                  <a:pt x="0" y="0"/>
                                  <a:pt x="0" y="0"/>
                                  <a:pt x="0" y="0"/>
                                </a:cubicBezTo>
                                <a:cubicBezTo>
                                  <a:pt x="0" y="497"/>
                                  <a:pt x="0" y="497"/>
                                  <a:pt x="0" y="497"/>
                                </a:cubicBezTo>
                                <a:cubicBezTo>
                                  <a:pt x="0" y="581"/>
                                  <a:pt x="68" y="649"/>
                                  <a:pt x="151" y="649"/>
                                </a:cubicBezTo>
                                <a:cubicBezTo>
                                  <a:pt x="649" y="649"/>
                                  <a:pt x="649" y="649"/>
                                  <a:pt x="649" y="649"/>
                                </a:cubicBezTo>
                                <a:cubicBezTo>
                                  <a:pt x="649" y="152"/>
                                  <a:pt x="649" y="152"/>
                                  <a:pt x="649" y="152"/>
                                </a:cubicBezTo>
                                <a:cubicBezTo>
                                  <a:pt x="649" y="68"/>
                                  <a:pt x="581" y="0"/>
                                  <a:pt x="497" y="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9E22D" id="Group 45" o:spid="_x0000_s1026" style="position:absolute;margin-left:5.45pt;margin-top:.4pt;width:498.9pt;height:548.05pt;z-index:251654656" coordorigin="960,1539" coordsize="9978,10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QTVVuYWRqdXN0ZWRQYWdlUmVjdDwva2V5&#10;PgoJCQkJCTxhcnJheT4KCQkJCQkJPHJlYWw+MC4wPC9yZWFsPgoJCQkJCQk8cmVhbD4wLjA8L3Jl&#10;YWw+CgkJCQkJCTxyZWFsPjExNTU8L3JlYWw+CgkJCQkJCTxyZWFsPjgwNjwvcmVhbD4KCQkJCQk8&#10;L2FycmF5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I3AAAAAFJnaHRsb25nAAABj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&#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KPD94cGFja2V0IGVuZD0ndyc/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SG9yaXpvbnRhbFJlczwva2V5PgoJCQkJPHJlYWw+NzI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U9yaWVudGF0aW9u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F6AAAAAFJnaHRsb25nAAACNw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Ao8P3hwYWNrZXQgZW5kPSd3Jz8+/+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">
                <v:shape id="Freeform 20" o:spid="_x0000_s1027" alt="FIBRE-Optique" style="position:absolute;left:5694;top:1539;width:5244;height:6674;visibility:visible;mso-wrap-style:square;v-text-anchor:top" coordsize="1039,1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GwMMA&#10;AADcAAAADwAAAGRycy9kb3ducmV2LnhtbESPQYvCMBSE74L/ITxhb5q2i65Uo+wKiqwnu4IeH82z&#10;LTYvpYla//1GEDwOM/MNM192phY3al1lWUE8ikAQ51ZXXCg4/K2HUxDOI2usLZOCBzlYLvq9Oaba&#10;3nlPt8wXIkDYpaig9L5JpXR5SQbdyDbEwTvb1qAPsi2kbvEe4KaWSRRNpMGKw0KJDa1Kyi/Z1Sig&#10;PNt9fR7j+PSzmcjLWeKpXv8q9THovmcgPHX+HX61t1pBkozheSYc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5GwMMAAADcAAAADwAAAAAAAAAAAAAAAACYAgAAZHJzL2Rv&#10;d25yZXYueG1sUEsFBgAAAAAEAAQA9QAAAIgDAAAAAA==&#10;" path="m780,c,,,,,,,672,,672,,672v497,,497,,497,c581,672,649,740,649,824v,497,,497,,497c1039,1321,1039,1321,1039,1321v,-1062,,-1062,,-1062c1039,116,923,,780,xe" stroked="f">
                  <v:fill r:id="rId10" o:title="FIBRE-Optique" recolor="t" rotate="t" type="frame"/>
                  <v:path arrowok="t" o:connecttype="custom" o:connectlocs="19871,0;0,0;0,17152;12658,17152;16534,21032;16534,33719;26467,33719;26467,6613;19871,0" o:connectangles="0,0,0,0,0,0,0,0,0"/>
                </v:shape>
                <v:shape id="Freeform 21" o:spid="_x0000_s1028" alt="Fibre-E012708" style="position:absolute;left:960;top:4931;width:8009;height:7569;visibility:visible;mso-wrap-style:square;v-text-anchor:top" coordsize="1587,1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4hcMQA&#10;AADcAAAADwAAAGRycy9kb3ducmV2LnhtbESPQWvCQBSE74L/YXmCF6kbcxCbupEihBQKhVpBvD2y&#10;L9nQ7NuQ3Zr477uFgsdhZr5h9ofJduJGg28dK9isExDEldMtNwrOX8XTDoQPyBo7x6TgTh4O+Xy2&#10;x0y7kT/pdgqNiBD2GSowIfSZlL4yZNGvXU8cvdoNFkOUQyP1gGOE206mSbKVFluOCwZ7Ohqqvk8/&#10;VkHiDJUlPheXeiyLFV/p/ew/lFouptcXEIGm8Aj/t9+0gjT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DEAAAA3AAAAA8AAAAAAAAAAAAAAAAAmAIAAGRycy9k&#10;b3ducmV2LnhtbFBLBQYAAAAABAAEAPUAAACJAwAAAAA=&#10;" path="m938,497c938,,938,,938,,,,,,,,,1239,,1239,,1239v,143,116,259,259,259c1587,1498,1587,1498,1587,1498v,-849,,-849,,-849c1089,649,1089,649,1089,649v-83,,-151,-68,-151,-152xe" stroked="f">
                  <v:fill r:id="rId11" o:title="Fibre-E012708" recolor="t" rotate="t" type="frame"/>
                  <v:path arrowok="t" o:connecttype="custom" o:connectlocs="23891,12687;23891,0;0,0;0,31630;6596,38244;40418,38244;40418,16568;27736,16568;23891,12687" o:connectangles="0,0,0,0,0,0,0,0,0"/>
                </v:shape>
                <v:shape id="Freeform 22" o:spid="_x0000_s1029" style="position:absolute;left:5694;top:4931;width:3275;height:3279;visibility:visible;mso-wrap-style:square;v-text-anchor:top" coordsize="649,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3NsMA&#10;AADcAAAADwAAAGRycy9kb3ducmV2LnhtbESP0YrCMBRE3wX/IdwF3zTVBZFqFFkQFFaWqh9waa5t&#10;tbkpSWyrX79ZWPBxmJkzzGrTm1q05HxlWcF0koAgzq2uuFBwOe/GCxA+IGusLZOCJ3nYrIeDFaba&#10;dpxRewqFiBD2KSooQ2hSKX1ekkE/sQ1x9K7WGQxRukJqh12Em1rOkmQuDVYcF0ps6Kuk/H56GAXV&#10;9XjD7/Muky+XHebtPfvpuFdq9NFvlyAC9eEd/m/vtYLZ5xT+zsQj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nJ3NsMAAADcAAAADwAAAAAAAAAAAAAAAACYAgAAZHJzL2Rv&#10;d25yZXYueG1sUEsFBgAAAAAEAAQA9QAAAIgDAAAAAA==&#10;" path="m497,c,,,,,,,497,,497,,497v,84,68,152,151,152c649,649,649,649,649,649v,-497,,-497,,-497c649,68,581,,497,e" filled="f" stroked="f">
                  <v:path arrowok="t" o:connecttype="custom" o:connectlocs="12656,0;0,0;0,12687;3845,16567;16526,16567;16526,3880;12656,0" o:connectangles="0,0,0,0,0,0,0"/>
                </v:shape>
              </v:group>
            </w:pict>
          </mc:Fallback>
        </mc:AlternateContent>
      </w:r>
    </w:p>
    <w:p w14:paraId="04F91E2A" w14:textId="038A496C" w:rsidR="00CC3652" w:rsidRDefault="00CC3652" w:rsidP="009A2592"/>
    <w:p w14:paraId="6406D36C" w14:textId="7B83D6ED" w:rsidR="00CC3652" w:rsidRDefault="00CC3652" w:rsidP="009A2592"/>
    <w:p w14:paraId="74E9CFD7" w14:textId="0BD94E24" w:rsidR="00EA28C3" w:rsidRDefault="00B405E4" w:rsidP="009A2592">
      <w:r>
        <w:rPr>
          <w:noProof/>
          <w:lang w:eastAsia="fr-FR"/>
        </w:rPr>
        <mc:AlternateContent>
          <mc:Choice Requires="wps">
            <w:drawing>
              <wp:anchor distT="0" distB="0" distL="114300" distR="114300" simplePos="0" relativeHeight="251652096" behindDoc="0" locked="0" layoutInCell="1" allowOverlap="1" wp14:anchorId="0C7EE0A7" wp14:editId="1147AEEE">
                <wp:simplePos x="0" y="0"/>
                <wp:positionH relativeFrom="column">
                  <wp:posOffset>69215</wp:posOffset>
                </wp:positionH>
                <wp:positionV relativeFrom="paragraph">
                  <wp:posOffset>8890</wp:posOffset>
                </wp:positionV>
                <wp:extent cx="2895600" cy="1410970"/>
                <wp:effectExtent l="0" t="0" r="0" b="17780"/>
                <wp:wrapNone/>
                <wp:docPr id="2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14109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7FB7FAC" w14:textId="7D5AC6E0" w:rsidR="0048779E" w:rsidRDefault="0048779E" w:rsidP="002E1ACB">
                            <w:pPr>
                              <w:spacing w:before="0" w:after="0"/>
                              <w:rPr>
                                <w:rStyle w:val="Titrenormal"/>
                                <w:b/>
                                <w:sz w:val="28"/>
                                <w:szCs w:val="28"/>
                              </w:rPr>
                            </w:pPr>
                            <w:r>
                              <w:rPr>
                                <w:rStyle w:val="Titrenormal"/>
                                <w:b/>
                                <w:sz w:val="28"/>
                                <w:szCs w:val="28"/>
                              </w:rPr>
                              <w:t xml:space="preserve">ANNEXE 2.A. </w:t>
                            </w:r>
                          </w:p>
                          <w:p w14:paraId="465DB3D0" w14:textId="77777777" w:rsidR="0048779E" w:rsidRDefault="0048779E" w:rsidP="002E1ACB">
                            <w:pPr>
                              <w:spacing w:before="0" w:after="0"/>
                              <w:rPr>
                                <w:rStyle w:val="Titrenormal"/>
                                <w:b/>
                                <w:sz w:val="28"/>
                                <w:szCs w:val="28"/>
                              </w:rPr>
                            </w:pPr>
                            <w:r>
                              <w:rPr>
                                <w:rStyle w:val="Titrenormal"/>
                                <w:b/>
                                <w:sz w:val="28"/>
                                <w:szCs w:val="28"/>
                              </w:rPr>
                              <w:t>des Conditions Particulières</w:t>
                            </w:r>
                          </w:p>
                          <w:p w14:paraId="7DA490AC" w14:textId="2646531F" w:rsidR="0048779E" w:rsidRDefault="0048779E" w:rsidP="002E1ACB">
                            <w:pPr>
                              <w:spacing w:before="0" w:after="0"/>
                              <w:rPr>
                                <w:rStyle w:val="Titrenormal"/>
                                <w:b/>
                                <w:sz w:val="28"/>
                                <w:szCs w:val="28"/>
                              </w:rPr>
                            </w:pPr>
                            <w:r>
                              <w:rPr>
                                <w:rStyle w:val="Titrenormal"/>
                                <w:b/>
                                <w:sz w:val="28"/>
                                <w:szCs w:val="28"/>
                              </w:rPr>
                              <w:t>de l’Offre FTTH Passive</w:t>
                            </w:r>
                          </w:p>
                          <w:p w14:paraId="72EF97A3" w14:textId="77777777" w:rsidR="0048779E" w:rsidRPr="002E1ACB" w:rsidRDefault="0048779E" w:rsidP="002E1ACB">
                            <w:pPr>
                              <w:spacing w:before="0" w:after="0"/>
                              <w:rPr>
                                <w:rStyle w:val="Titrenormal"/>
                                <w:b/>
                                <w:sz w:val="28"/>
                                <w:szCs w:val="28"/>
                              </w:rPr>
                            </w:pPr>
                          </w:p>
                          <w:p w14:paraId="2D4F0A40" w14:textId="6EBFEE5F" w:rsidR="0048779E" w:rsidRPr="002E1ACB" w:rsidRDefault="0048779E" w:rsidP="002E1ACB">
                            <w:pPr>
                              <w:spacing w:before="0" w:after="0"/>
                              <w:rPr>
                                <w:rStyle w:val="Titrenormal"/>
                                <w:sz w:val="28"/>
                                <w:szCs w:val="28"/>
                              </w:rPr>
                            </w:pPr>
                            <w:r w:rsidRPr="002E1ACB">
                              <w:rPr>
                                <w:rStyle w:val="Titrenormal"/>
                                <w:b/>
                                <w:sz w:val="28"/>
                                <w:szCs w:val="28"/>
                              </w:rPr>
                              <w:t xml:space="preserve">STAS </w:t>
                            </w:r>
                            <w:r>
                              <w:rPr>
                                <w:rStyle w:val="Titrenormal"/>
                                <w:b/>
                                <w:sz w:val="28"/>
                                <w:szCs w:val="28"/>
                              </w:rPr>
                              <w:t>D’ACCESS A LA BOUCLE LOCALE -</w:t>
                            </w:r>
                            <w:r w:rsidRPr="002E1ACB">
                              <w:rPr>
                                <w:rStyle w:val="Titrenormal"/>
                                <w:b/>
                                <w:sz w:val="28"/>
                                <w:szCs w:val="28"/>
                              </w:rPr>
                              <w:t xml:space="preserve"> v6.0   </w:t>
                            </w:r>
                          </w:p>
                          <w:p w14:paraId="05F831AA" w14:textId="05A7E26D" w:rsidR="0048779E" w:rsidRPr="000C1AEB" w:rsidRDefault="0048779E" w:rsidP="006E240A">
                            <w:pPr>
                              <w:spacing w:before="0" w:after="0"/>
                              <w:rPr>
                                <w:b/>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7EE0A7" id="Zone de texte 7" o:spid="_x0000_s1027" type="#_x0000_t202" style="position:absolute;left:0;text-align:left;margin-left:5.45pt;margin-top:.7pt;width:228pt;height:11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" filled="f" stroked="f">
                <v:path arrowok="t"/>
                <v:textbox inset="0,0,0,0">
                  <w:txbxContent>
                    <w:p w14:paraId="37FB7FAC" w14:textId="7D5AC6E0" w:rsidR="0048779E" w:rsidRDefault="0048779E" w:rsidP="002E1ACB">
                      <w:pPr>
                        <w:spacing w:before="0" w:after="0"/>
                        <w:rPr>
                          <w:rStyle w:val="Titrenormal"/>
                          <w:b/>
                          <w:sz w:val="28"/>
                          <w:szCs w:val="28"/>
                        </w:rPr>
                      </w:pPr>
                      <w:r>
                        <w:rPr>
                          <w:rStyle w:val="Titrenormal"/>
                          <w:b/>
                          <w:sz w:val="28"/>
                          <w:szCs w:val="28"/>
                        </w:rPr>
                        <w:t xml:space="preserve">ANNEXE 2.A. </w:t>
                      </w:r>
                    </w:p>
                    <w:p w14:paraId="465DB3D0" w14:textId="77777777" w:rsidR="0048779E" w:rsidRDefault="0048779E" w:rsidP="002E1ACB">
                      <w:pPr>
                        <w:spacing w:before="0" w:after="0"/>
                        <w:rPr>
                          <w:rStyle w:val="Titrenormal"/>
                          <w:b/>
                          <w:sz w:val="28"/>
                          <w:szCs w:val="28"/>
                        </w:rPr>
                      </w:pPr>
                      <w:r>
                        <w:rPr>
                          <w:rStyle w:val="Titrenormal"/>
                          <w:b/>
                          <w:sz w:val="28"/>
                          <w:szCs w:val="28"/>
                        </w:rPr>
                        <w:t>des Conditions Particulières</w:t>
                      </w:r>
                    </w:p>
                    <w:p w14:paraId="7DA490AC" w14:textId="2646531F" w:rsidR="0048779E" w:rsidRDefault="0048779E" w:rsidP="002E1ACB">
                      <w:pPr>
                        <w:spacing w:before="0" w:after="0"/>
                        <w:rPr>
                          <w:rStyle w:val="Titrenormal"/>
                          <w:b/>
                          <w:sz w:val="28"/>
                          <w:szCs w:val="28"/>
                        </w:rPr>
                      </w:pPr>
                      <w:r>
                        <w:rPr>
                          <w:rStyle w:val="Titrenormal"/>
                          <w:b/>
                          <w:sz w:val="28"/>
                          <w:szCs w:val="28"/>
                        </w:rPr>
                        <w:t>de l’Offre FTTH Passive</w:t>
                      </w:r>
                    </w:p>
                    <w:p w14:paraId="72EF97A3" w14:textId="77777777" w:rsidR="0048779E" w:rsidRPr="002E1ACB" w:rsidRDefault="0048779E" w:rsidP="002E1ACB">
                      <w:pPr>
                        <w:spacing w:before="0" w:after="0"/>
                        <w:rPr>
                          <w:rStyle w:val="Titrenormal"/>
                          <w:b/>
                          <w:sz w:val="28"/>
                          <w:szCs w:val="28"/>
                        </w:rPr>
                      </w:pPr>
                    </w:p>
                    <w:p w14:paraId="2D4F0A40" w14:textId="6EBFEE5F" w:rsidR="0048779E" w:rsidRPr="002E1ACB" w:rsidRDefault="0048779E" w:rsidP="002E1ACB">
                      <w:pPr>
                        <w:spacing w:before="0" w:after="0"/>
                        <w:rPr>
                          <w:rStyle w:val="Titrenormal"/>
                          <w:sz w:val="28"/>
                          <w:szCs w:val="28"/>
                        </w:rPr>
                      </w:pPr>
                      <w:r w:rsidRPr="002E1ACB">
                        <w:rPr>
                          <w:rStyle w:val="Titrenormal"/>
                          <w:b/>
                          <w:sz w:val="28"/>
                          <w:szCs w:val="28"/>
                        </w:rPr>
                        <w:t xml:space="preserve">STAS </w:t>
                      </w:r>
                      <w:r>
                        <w:rPr>
                          <w:rStyle w:val="Titrenormal"/>
                          <w:b/>
                          <w:sz w:val="28"/>
                          <w:szCs w:val="28"/>
                        </w:rPr>
                        <w:t>D’ACCESS A LA BOUCLE LOCALE -</w:t>
                      </w:r>
                      <w:r w:rsidRPr="002E1ACB">
                        <w:rPr>
                          <w:rStyle w:val="Titrenormal"/>
                          <w:b/>
                          <w:sz w:val="28"/>
                          <w:szCs w:val="28"/>
                        </w:rPr>
                        <w:t xml:space="preserve"> v6.0   </w:t>
                      </w:r>
                    </w:p>
                    <w:p w14:paraId="05F831AA" w14:textId="05A7E26D" w:rsidR="0048779E" w:rsidRPr="000C1AEB" w:rsidRDefault="0048779E" w:rsidP="006E240A">
                      <w:pPr>
                        <w:spacing w:before="0" w:after="0"/>
                        <w:rPr>
                          <w:b/>
                          <w:sz w:val="28"/>
                          <w:szCs w:val="28"/>
                        </w:rPr>
                      </w:pPr>
                    </w:p>
                  </w:txbxContent>
                </v:textbox>
              </v:shape>
            </w:pict>
          </mc:Fallback>
        </mc:AlternateContent>
      </w:r>
    </w:p>
    <w:p w14:paraId="48D763BD" w14:textId="449C1B00" w:rsidR="00EA28C3" w:rsidRDefault="00EA28C3" w:rsidP="009A2592"/>
    <w:p w14:paraId="0A1A3496" w14:textId="519AAEBD" w:rsidR="00EA28C3" w:rsidRDefault="00EA28C3" w:rsidP="009A2592"/>
    <w:p w14:paraId="2A6019B0" w14:textId="52CAC116" w:rsidR="00EA28C3" w:rsidRDefault="00EA28C3" w:rsidP="009A2592"/>
    <w:p w14:paraId="43C63B72" w14:textId="77777777" w:rsidR="00EA28C3" w:rsidRDefault="00EA28C3" w:rsidP="009A2592"/>
    <w:p w14:paraId="26E35B55" w14:textId="77777777" w:rsidR="00EA28C3" w:rsidRDefault="00EA28C3" w:rsidP="009A2592"/>
    <w:p w14:paraId="7B339A53" w14:textId="77777777" w:rsidR="00EA28C3" w:rsidRDefault="00EA28C3" w:rsidP="009A2592"/>
    <w:p w14:paraId="05B4692D" w14:textId="77777777" w:rsidR="00EA28C3" w:rsidRDefault="00EA28C3" w:rsidP="009A2592"/>
    <w:p w14:paraId="7533A31C" w14:textId="6591416E" w:rsidR="00EA28C3" w:rsidRDefault="00EA28C3" w:rsidP="009A2592"/>
    <w:p w14:paraId="5905591D" w14:textId="77777777" w:rsidR="00EA28C3" w:rsidRDefault="00EA28C3" w:rsidP="009A2592"/>
    <w:p w14:paraId="3D3895C3" w14:textId="77777777" w:rsidR="00EA28C3" w:rsidRDefault="00EA28C3" w:rsidP="009A2592"/>
    <w:p w14:paraId="3ED626B7" w14:textId="77777777" w:rsidR="00EA28C3" w:rsidRDefault="00EA28C3" w:rsidP="009A2592"/>
    <w:p w14:paraId="38982242" w14:textId="77777777" w:rsidR="00EA28C3" w:rsidRDefault="00EA28C3" w:rsidP="009A2592"/>
    <w:p w14:paraId="3F670768" w14:textId="77777777" w:rsidR="00EA28C3" w:rsidRDefault="00EA28C3" w:rsidP="009A2592"/>
    <w:p w14:paraId="6E93FAEB" w14:textId="77777777" w:rsidR="00EA28C3" w:rsidRDefault="00EA28C3" w:rsidP="009A2592"/>
    <w:p w14:paraId="3E0DF6EB" w14:textId="63FFFC2A" w:rsidR="00EA28C3" w:rsidRDefault="009C33D8" w:rsidP="009A2592">
      <w:r>
        <w:rPr>
          <w:noProof/>
          <w:lang w:eastAsia="fr-FR"/>
        </w:rPr>
        <mc:AlternateContent>
          <mc:Choice Requires="wpg">
            <w:drawing>
              <wp:anchor distT="0" distB="0" distL="114300" distR="114300" simplePos="0" relativeHeight="251657216" behindDoc="0" locked="0" layoutInCell="1" allowOverlap="1" wp14:anchorId="1CC42D34" wp14:editId="75D41394">
                <wp:simplePos x="0" y="0"/>
                <wp:positionH relativeFrom="column">
                  <wp:posOffset>5154930</wp:posOffset>
                </wp:positionH>
                <wp:positionV relativeFrom="paragraph">
                  <wp:posOffset>166370</wp:posOffset>
                </wp:positionV>
                <wp:extent cx="1367790" cy="2857500"/>
                <wp:effectExtent l="0" t="0" r="3810" b="0"/>
                <wp:wrapNone/>
                <wp:docPr id="1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2857500"/>
                          <a:chOff x="8842" y="8213"/>
                          <a:chExt cx="2154" cy="4500"/>
                        </a:xfrm>
                      </wpg:grpSpPr>
                      <wps:wsp>
                        <wps:cNvPr id="14" name="Text Box 37"/>
                        <wps:cNvSpPr txBox="1">
                          <a:spLocks noChangeArrowheads="1"/>
                        </wps:cNvSpPr>
                        <wps:spPr bwMode="auto">
                          <a:xfrm>
                            <a:off x="8842"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200216A3" w14:textId="77777777" w:rsidR="0048779E" w:rsidRPr="00AB46ED" w:rsidRDefault="0048779E"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2">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5" name="Text Box 38"/>
                        <wps:cNvSpPr txBox="1">
                          <a:spLocks noChangeArrowheads="1"/>
                        </wps:cNvSpPr>
                        <wps:spPr bwMode="auto">
                          <a:xfrm>
                            <a:off x="8842"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116900D9" w14:textId="77777777" w:rsidR="0048779E" w:rsidRDefault="0048779E"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3">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6" name="Text Box 39"/>
                        <wps:cNvSpPr txBox="1">
                          <a:spLocks noChangeArrowheads="1"/>
                        </wps:cNvSpPr>
                        <wps:spPr bwMode="auto">
                          <a:xfrm>
                            <a:off x="8842"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4A3E9A3" w14:textId="77777777" w:rsidR="0048779E" w:rsidRDefault="0048779E"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4">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18" name="Text Box 40"/>
                        <wps:cNvSpPr txBox="1">
                          <a:spLocks noChangeArrowheads="1"/>
                        </wps:cNvSpPr>
                        <wps:spPr bwMode="auto">
                          <a:xfrm>
                            <a:off x="9919" y="8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60AAE1E8" w14:textId="77777777" w:rsidR="0048779E" w:rsidRDefault="0048779E"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15"/>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5" name="Text Box 41"/>
                        <wps:cNvSpPr txBox="1">
                          <a:spLocks noChangeArrowheads="1"/>
                        </wps:cNvSpPr>
                        <wps:spPr bwMode="auto">
                          <a:xfrm>
                            <a:off x="9919" y="97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E52554E" w14:textId="77777777" w:rsidR="0048779E" w:rsidRDefault="0048779E"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16"/>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wps:txbx>
                        <wps:bodyPr rot="0" vert="horz" wrap="square" lIns="0" tIns="45720" rIns="36000" bIns="45720" anchor="t" anchorCtr="0" upright="1">
                          <a:noAutofit/>
                        </wps:bodyPr>
                      </wps:wsp>
                      <wps:wsp>
                        <wps:cNvPr id="26" name="Text Box 42"/>
                        <wps:cNvSpPr txBox="1">
                          <a:spLocks noChangeArrowheads="1"/>
                        </wps:cNvSpPr>
                        <wps:spPr bwMode="auto">
                          <a:xfrm>
                            <a:off x="9919" y="11213"/>
                            <a:ext cx="1077" cy="1500"/>
                          </a:xfrm>
                          <a:prstGeom prst="rect">
                            <a:avLst/>
                          </a:prstGeom>
                          <a:solidFill>
                            <a:srgbClr val="FFFFFF"/>
                          </a:solidFill>
                          <a:ln>
                            <a:noFill/>
                          </a:ln>
                          <a:extLst>
                            <a:ext uri="{91240B29-F687-4F45-9708-019B960494DF}">
                              <a14:hiddenLine xmlns:a14="http://schemas.microsoft.com/office/drawing/2010/main" w="9525">
                                <a:solidFill>
                                  <a:srgbClr val="EAD6EA"/>
                                </a:solidFill>
                                <a:miter lim="800000"/>
                                <a:headEnd/>
                                <a:tailEnd/>
                              </a14:hiddenLine>
                            </a:ext>
                          </a:extLst>
                        </wps:spPr>
                        <wps:txbx>
                          <w:txbxContent>
                            <w:p w14:paraId="7D4F0784" w14:textId="77777777" w:rsidR="0048779E" w:rsidRDefault="0048779E" w:rsidP="002F79AD">
                              <w:pPr>
                                <w:jc w:val="left"/>
                              </w:pPr>
                            </w:p>
                          </w:txbxContent>
                        </wps:txbx>
                        <wps:bodyPr rot="0" vert="horz" wrap="square" lIns="0" tIns="45720" rIns="3600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42D34" id="Group 36" o:spid="_x0000_s1028" style="position:absolute;left:0;text-align:left;margin-left:405.9pt;margin-top:13.1pt;width:107.7pt;height:225pt;z-index:251657216" coordorigin="8842,8213" coordsize="215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">
                <v:shape id="Text Box 37" o:spid="_x0000_s1029" type="#_x0000_t202" style="position:absolute;left:8842;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NLsIA&#10;AADbAAAADwAAAGRycy9kb3ducmV2LnhtbERPS2sCMRC+C/6HMII3zdqW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o0uwgAAANsAAAAPAAAAAAAAAAAAAAAAAJgCAABkcnMvZG93&#10;bnJldi54bWxQSwUGAAAAAAQABAD1AAAAhwMAAAAA&#10;" stroked="f" strokecolor="#ead6ea">
                  <v:textbox inset="0,,1mm">
                    <w:txbxContent>
                      <w:p w14:paraId="200216A3" w14:textId="77777777" w:rsidR="0048779E" w:rsidRPr="00AB46ED" w:rsidRDefault="0048779E" w:rsidP="0092248C">
                        <w:pPr>
                          <w:jc w:val="center"/>
                        </w:pPr>
                        <w:r>
                          <w:rPr>
                            <w:noProof/>
                            <w:lang w:eastAsia="fr-FR"/>
                          </w:rPr>
                          <w:drawing>
                            <wp:inline distT="0" distB="0" distL="0" distR="0" wp14:anchorId="5147A88D" wp14:editId="451A0A68">
                              <wp:extent cx="558165" cy="735965"/>
                              <wp:effectExtent l="19050" t="0" r="0" b="0"/>
                              <wp:docPr id="1" name="Image 2" descr="cou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ourrier.jpg"/>
                                      <pic:cNvPicPr>
                                        <a:picLocks noChangeAspect="1" noChangeArrowheads="1"/>
                                      </pic:cNvPicPr>
                                    </pic:nvPicPr>
                                    <pic:blipFill>
                                      <a:blip r:embed="rId17">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8" o:spid="_x0000_s1030" type="#_x0000_t202" style="position:absolute;left:8842;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otcIA&#10;AADbAAAADwAAAGRycy9kb3ducmV2LnhtbERPS2sCMRC+C/6HMII3zdrSKqtRpK3Fi5SuDzwOm3F3&#10;6WayJFHXf28Kgrf5+J4zW7SmFhdyvrKsYDRMQBDnVldcKNhtV4MJCB+QNdaWScGNPCzm3c4MU22v&#10;/EuXLBQihrBPUUEZQpNK6fOSDPqhbYgjd7LOYIjQFVI7vMZwU8uXJHmXBiuODSU29FFS/pedjYLx&#10;6/EzLGm1/2L309Juf9hsT99K9XvtcgoiUBue4od7reP8N/j/JR4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Hii1wgAAANsAAAAPAAAAAAAAAAAAAAAAAJgCAABkcnMvZG93&#10;bnJldi54bWxQSwUGAAAAAAQABAD1AAAAhwMAAAAA&#10;" stroked="f" strokecolor="#ead6ea">
                  <v:textbox inset="0,,1mm">
                    <w:txbxContent>
                      <w:p w14:paraId="116900D9" w14:textId="77777777" w:rsidR="0048779E" w:rsidRDefault="0048779E" w:rsidP="00510DD3">
                        <w:pPr>
                          <w:jc w:val="center"/>
                        </w:pPr>
                        <w:r>
                          <w:rPr>
                            <w:noProof/>
                            <w:lang w:eastAsia="fr-FR"/>
                          </w:rPr>
                          <w:drawing>
                            <wp:inline distT="0" distB="0" distL="0" distR="0" wp14:anchorId="130E01D0" wp14:editId="1B684DB9">
                              <wp:extent cx="558165" cy="735965"/>
                              <wp:effectExtent l="19050" t="0" r="0" b="0"/>
                              <wp:docPr id="2" name="Image 5" descr="entretien_espace_ve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entretien_espace_verts.jpg"/>
                                      <pic:cNvPicPr>
                                        <a:picLocks noChangeAspect="1" noChangeArrowheads="1"/>
                                      </pic:cNvPicPr>
                                    </pic:nvPicPr>
                                    <pic:blipFill>
                                      <a:blip r:embed="rId18">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39" o:spid="_x0000_s1031" type="#_x0000_t202" style="position:absolute;left:8842;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2wsIA&#10;AADbAAAADwAAAGRycy9kb3ducmV2LnhtbERPS2vCQBC+C/6HZYTedGMLWlI3IbSN9CKlPkqPQ3ZM&#10;gtnZsLtq+u/dgtDbfHzPWeWD6cSFnG8tK5jPEhDEldUt1wr2u3L6DMIHZI2dZVLwSx7ybDxaYart&#10;lb/osg21iCHsU1TQhNCnUvqqIYN+ZnviyB2tMxgidLXUDq8x3HTyMUkW0mDLsaHBnl4bqk7bs1Gw&#10;fPp5CwWVh3d2nwPtD9+b3XGt1MNkKF5ABBrCv/ju/tBx/gL+fo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LbCwgAAANsAAAAPAAAAAAAAAAAAAAAAAJgCAABkcnMvZG93&#10;bnJldi54bWxQSwUGAAAAAAQABAD1AAAAhwMAAAAA&#10;" stroked="f" strokecolor="#ead6ea">
                  <v:textbox inset="0,,1mm">
                    <w:txbxContent>
                      <w:p w14:paraId="64A3E9A3" w14:textId="77777777" w:rsidR="0048779E" w:rsidRDefault="0048779E" w:rsidP="00510DD3">
                        <w:pPr>
                          <w:jc w:val="center"/>
                        </w:pPr>
                        <w:r>
                          <w:rPr>
                            <w:noProof/>
                            <w:lang w:eastAsia="fr-FR"/>
                          </w:rPr>
                          <w:drawing>
                            <wp:inline distT="0" distB="0" distL="0" distR="0" wp14:anchorId="0B7A7ECA" wp14:editId="755EB0EB">
                              <wp:extent cx="558165" cy="735965"/>
                              <wp:effectExtent l="19050" t="0" r="0" b="0"/>
                              <wp:docPr id="3" name="Image 9" descr="ener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energies.jpg"/>
                                      <pic:cNvPicPr>
                                        <a:picLocks noChangeAspect="1" noChangeArrowheads="1"/>
                                      </pic:cNvPicPr>
                                    </pic:nvPicPr>
                                    <pic:blipFill>
                                      <a:blip r:embed="rId19">
                                        <a:lum bright="100000"/>
                                      </a:blip>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0" o:spid="_x0000_s1032" type="#_x0000_t202" style="position:absolute;left:9919;top:8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K8QA&#10;AADbAAAADwAAAGRycy9kb3ducmV2LnhtbESPT2sCQQzF7wW/wxDBW521Qiuro4jW0ksp9R8ew07c&#10;XdzJLDNTXb+9ORR6S3gv7/0yW3SuUVcKsfZsYDTMQBEX3tZcGtjvNs8TUDEhW2w8k4E7RVjMe08z&#10;zK2/8Q9dt6lUEsIxRwNVSm2udSwqchiHviUW7eyDwyRrKLUNeJNw1+iXLHvVDmuWhgpbWlVUXLa/&#10;zsDb+LROS9oc3jl8d7Q/HL925w9jBv1uOQWVqEv/5r/rTyv4Aiu/yAB6/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fhyvEAAAA2wAAAA8AAAAAAAAAAAAAAAAAmAIAAGRycy9k&#10;b3ducmV2LnhtbFBLBQYAAAAABAAEAPUAAACJAwAAAAA=&#10;" stroked="f" strokecolor="#ead6ea">
                  <v:textbox inset="0,,1mm">
                    <w:txbxContent>
                      <w:p w14:paraId="60AAE1E8" w14:textId="77777777" w:rsidR="0048779E" w:rsidRDefault="0048779E" w:rsidP="002F79AD">
                        <w:pPr>
                          <w:jc w:val="left"/>
                        </w:pPr>
                        <w:r>
                          <w:rPr>
                            <w:noProof/>
                            <w:lang w:eastAsia="fr-FR"/>
                          </w:rPr>
                          <w:drawing>
                            <wp:inline distT="0" distB="0" distL="0" distR="0" wp14:anchorId="4CB627A6" wp14:editId="031BE3F3">
                              <wp:extent cx="558165" cy="735965"/>
                              <wp:effectExtent l="19050" t="0" r="0" b="6985"/>
                              <wp:docPr id="4" name="Image 3" descr="elca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elcairage.jpg"/>
                                      <pic:cNvPicPr>
                                        <a:picLocks noChangeAspect="1" noChangeArrowheads="1"/>
                                      </pic:cNvPicPr>
                                    </pic:nvPicPr>
                                    <pic:blipFill>
                                      <a:blip r:embed="rId20"/>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1" o:spid="_x0000_s1033" type="#_x0000_t202" style="position:absolute;left:9919;top:97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LiCMMA&#10;AADbAAAADwAAAGRycy9kb3ducmV2LnhtbESPT2sCMRTE7wW/Q3iF3jRbRS2rUaRV8SLiv+LxsXnu&#10;Lm5eliTV9dsbQehxmJnfMONpYypxJedLywo+OwkI4szqknMFh/2i/QXCB2SNlWVScCcP00nrbYyp&#10;tjfe0nUXchEh7FNUUIRQp1L6rCCDvmNr4uidrTMYonS51A5vEW4q2U2SgTRYclwosKbvgrLL7s8o&#10;GPZOP2FGi+Oc3aahw/F3vT8vlfp4b2YjEIGa8B9+tVdaQbcPz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LiCMMAAADbAAAADwAAAAAAAAAAAAAAAACYAgAAZHJzL2Rv&#10;d25yZXYueG1sUEsFBgAAAAAEAAQA9QAAAIgDAAAAAA==&#10;" stroked="f" strokecolor="#ead6ea">
                  <v:textbox inset="0,,1mm">
                    <w:txbxContent>
                      <w:p w14:paraId="7E52554E" w14:textId="77777777" w:rsidR="0048779E" w:rsidRDefault="0048779E" w:rsidP="002F79AD">
                        <w:pPr>
                          <w:jc w:val="left"/>
                        </w:pPr>
                        <w:r>
                          <w:rPr>
                            <w:noProof/>
                            <w:lang w:eastAsia="fr-FR"/>
                          </w:rPr>
                          <w:drawing>
                            <wp:inline distT="0" distB="0" distL="0" distR="0" wp14:anchorId="6004902E" wp14:editId="2A1C29AE">
                              <wp:extent cx="558165" cy="735965"/>
                              <wp:effectExtent l="19050" t="0" r="0" b="6985"/>
                              <wp:docPr id="5" name="Image 8" descr="automatis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automatisme.jpg"/>
                                      <pic:cNvPicPr>
                                        <a:picLocks noChangeAspect="1" noChangeArrowheads="1"/>
                                      </pic:cNvPicPr>
                                    </pic:nvPicPr>
                                    <pic:blipFill>
                                      <a:blip r:embed="rId21"/>
                                      <a:srcRect/>
                                      <a:stretch>
                                        <a:fillRect/>
                                      </a:stretch>
                                    </pic:blipFill>
                                    <pic:spPr bwMode="auto">
                                      <a:xfrm>
                                        <a:off x="0" y="0"/>
                                        <a:ext cx="558165" cy="735965"/>
                                      </a:xfrm>
                                      <a:prstGeom prst="rect">
                                        <a:avLst/>
                                      </a:prstGeom>
                                      <a:noFill/>
                                      <a:ln w="9525">
                                        <a:noFill/>
                                        <a:miter lim="800000"/>
                                        <a:headEnd/>
                                        <a:tailEnd/>
                                      </a:ln>
                                    </pic:spPr>
                                  </pic:pic>
                                </a:graphicData>
                              </a:graphic>
                            </wp:inline>
                          </w:drawing>
                        </w:r>
                      </w:p>
                    </w:txbxContent>
                  </v:textbox>
                </v:shape>
                <v:shape id="Text Box 42" o:spid="_x0000_s1034" type="#_x0000_t202" style="position:absolute;left:9919;top:11213;width:1077;height:1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B8f8MA&#10;AADbAAAADwAAAGRycy9kb3ducmV2LnhtbESPS4sCMRCE78L+h9AL3jSzCiqzRpH1gZdFfC0em0k7&#10;MzjpDEnU8d9vBMFjUVVfUeNpYypxI+dLywq+ugkI4szqknMFh/2yMwLhA7LGyjIpeJCH6eSjNcZU&#10;2ztv6bYLuYgQ9ikqKEKoUyl9VpBB37U1cfTO1hkMUbpcaof3CDeV7CXJQBosOS4UWNNPQdlldzUK&#10;hv3TPMxoeVyw2zR0OP797s8rpdqfzewbRKAmvMOv9lor6A3g+SX+AD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B8f8MAAADbAAAADwAAAAAAAAAAAAAAAACYAgAAZHJzL2Rv&#10;d25yZXYueG1sUEsFBgAAAAAEAAQA9QAAAIgDAAAAAA==&#10;" stroked="f" strokecolor="#ead6ea">
                  <v:textbox inset="0,,1mm">
                    <w:txbxContent>
                      <w:p w14:paraId="7D4F0784" w14:textId="77777777" w:rsidR="0048779E" w:rsidRDefault="0048779E" w:rsidP="002F79AD">
                        <w:pPr>
                          <w:jc w:val="left"/>
                        </w:pPr>
                      </w:p>
                    </w:txbxContent>
                  </v:textbox>
                </v:shape>
              </v:group>
            </w:pict>
          </mc:Fallback>
        </mc:AlternateContent>
      </w:r>
    </w:p>
    <w:p w14:paraId="38C65E6D" w14:textId="77777777" w:rsidR="00EA28C3" w:rsidRDefault="00EA28C3" w:rsidP="009A2592"/>
    <w:p w14:paraId="2D215942" w14:textId="77777777" w:rsidR="00EA28C3" w:rsidRDefault="00EA28C3" w:rsidP="009A2592"/>
    <w:p w14:paraId="736A14C3" w14:textId="77777777" w:rsidR="00EA28C3" w:rsidRDefault="00EA28C3" w:rsidP="009A2592"/>
    <w:p w14:paraId="47AB6A3C" w14:textId="77777777" w:rsidR="00EA28C3" w:rsidRDefault="00EA28C3" w:rsidP="009A2592"/>
    <w:p w14:paraId="16176122" w14:textId="77777777" w:rsidR="00EA28C3" w:rsidRDefault="00EA28C3" w:rsidP="009A2592"/>
    <w:p w14:paraId="19F606F5" w14:textId="77777777" w:rsidR="000C7C45" w:rsidRDefault="000C7C45" w:rsidP="009A2592"/>
    <w:p w14:paraId="0E75A1ED" w14:textId="77777777" w:rsidR="002E6DD2" w:rsidRDefault="002E6DD2" w:rsidP="009A2592"/>
    <w:p w14:paraId="51D1A80F" w14:textId="77777777" w:rsidR="002E6DD2" w:rsidRDefault="002E6DD2" w:rsidP="009A2592"/>
    <w:p w14:paraId="732932AB" w14:textId="77777777" w:rsidR="008D0F87" w:rsidRDefault="008D0F87" w:rsidP="009A2592"/>
    <w:p w14:paraId="0E89C78E" w14:textId="77777777" w:rsidR="009A2592" w:rsidRDefault="009A2592" w:rsidP="009A2592">
      <w:pPr>
        <w:sectPr w:rsidR="009A2592" w:rsidSect="00700947">
          <w:headerReference w:type="even" r:id="rId22"/>
          <w:footerReference w:type="default" r:id="rId23"/>
          <w:pgSz w:w="11906" w:h="16838"/>
          <w:pgMar w:top="1531" w:right="1134" w:bottom="1304" w:left="851" w:header="709" w:footer="709" w:gutter="0"/>
          <w:cols w:space="708"/>
          <w:docGrid w:linePitch="360"/>
        </w:sectPr>
      </w:pPr>
    </w:p>
    <w:p w14:paraId="56B948C2" w14:textId="6F08DE46" w:rsidR="001C163F" w:rsidRDefault="001C163F" w:rsidP="00700947">
      <w:pPr>
        <w:pStyle w:val="En-ttedetabledesmatires"/>
        <w:tabs>
          <w:tab w:val="clear" w:pos="426"/>
          <w:tab w:val="clear" w:pos="8789"/>
        </w:tabs>
      </w:pPr>
      <w:r>
        <w:lastRenderedPageBreak/>
        <w:t>Sommaire</w:t>
      </w:r>
    </w:p>
    <w:sdt>
      <w:sdtPr>
        <w:rPr>
          <w:b w:val="0"/>
          <w:noProof w:val="0"/>
          <w:color w:val="3D3935"/>
          <w:sz w:val="20"/>
          <w:szCs w:val="20"/>
        </w:rPr>
        <w:id w:val="1888304526"/>
        <w:docPartObj>
          <w:docPartGallery w:val="Table of Contents"/>
          <w:docPartUnique/>
        </w:docPartObj>
      </w:sdtPr>
      <w:sdtEndPr>
        <w:rPr>
          <w:bCs/>
        </w:rPr>
      </w:sdtEndPr>
      <w:sdtContent>
        <w:p w14:paraId="551DB692" w14:textId="1F4B34D5" w:rsidR="005125C1" w:rsidRDefault="005125C1">
          <w:pPr>
            <w:pStyle w:val="En-ttedetabledesmatires"/>
          </w:pPr>
          <w:r>
            <w:t>Table des matières</w:t>
          </w:r>
        </w:p>
        <w:p w14:paraId="4DF8F353" w14:textId="77777777" w:rsidR="003814B4" w:rsidRDefault="005125C1">
          <w:pPr>
            <w:pStyle w:val="TM1"/>
            <w:rPr>
              <w:rFonts w:asciiTheme="minorHAnsi" w:eastAsiaTheme="minorEastAsia" w:hAnsiTheme="minorHAnsi" w:cstheme="minorBidi"/>
              <w:b w:val="0"/>
              <w:color w:val="auto"/>
              <w:sz w:val="22"/>
              <w:szCs w:val="22"/>
              <w:lang w:eastAsia="fr-FR"/>
            </w:rPr>
          </w:pPr>
          <w:r>
            <w:fldChar w:fldCharType="begin"/>
          </w:r>
          <w:r>
            <w:instrText xml:space="preserve"> TOC \o "1-3" \h \z \u </w:instrText>
          </w:r>
          <w:r>
            <w:fldChar w:fldCharType="separate"/>
          </w:r>
          <w:hyperlink w:anchor="_Toc483825402" w:history="1">
            <w:r w:rsidR="003814B4" w:rsidRPr="00291152">
              <w:rPr>
                <w:rStyle w:val="Lienhypertexte"/>
              </w:rPr>
              <w:t>1.</w:t>
            </w:r>
            <w:r w:rsidR="003814B4">
              <w:rPr>
                <w:rFonts w:asciiTheme="minorHAnsi" w:eastAsiaTheme="minorEastAsia" w:hAnsiTheme="minorHAnsi" w:cstheme="minorBidi"/>
                <w:b w:val="0"/>
                <w:color w:val="auto"/>
                <w:sz w:val="22"/>
                <w:szCs w:val="22"/>
                <w:lang w:eastAsia="fr-FR"/>
              </w:rPr>
              <w:tab/>
            </w:r>
            <w:r w:rsidR="003814B4" w:rsidRPr="00291152">
              <w:rPr>
                <w:rStyle w:val="Lienhypertexte"/>
              </w:rPr>
              <w:t>Introduction</w:t>
            </w:r>
            <w:r w:rsidR="003814B4">
              <w:rPr>
                <w:webHidden/>
              </w:rPr>
              <w:tab/>
            </w:r>
            <w:r w:rsidR="003814B4">
              <w:rPr>
                <w:webHidden/>
              </w:rPr>
              <w:fldChar w:fldCharType="begin"/>
            </w:r>
            <w:r w:rsidR="003814B4">
              <w:rPr>
                <w:webHidden/>
              </w:rPr>
              <w:instrText xml:space="preserve"> PAGEREF _Toc483825402 \h </w:instrText>
            </w:r>
            <w:r w:rsidR="003814B4">
              <w:rPr>
                <w:webHidden/>
              </w:rPr>
            </w:r>
            <w:r w:rsidR="003814B4">
              <w:rPr>
                <w:webHidden/>
              </w:rPr>
              <w:fldChar w:fldCharType="separate"/>
            </w:r>
            <w:r w:rsidR="003814B4">
              <w:rPr>
                <w:webHidden/>
              </w:rPr>
              <w:t>4</w:t>
            </w:r>
            <w:r w:rsidR="003814B4">
              <w:rPr>
                <w:webHidden/>
              </w:rPr>
              <w:fldChar w:fldCharType="end"/>
            </w:r>
          </w:hyperlink>
        </w:p>
        <w:p w14:paraId="629B92B7" w14:textId="77777777" w:rsidR="003814B4" w:rsidRDefault="00515DAA">
          <w:pPr>
            <w:pStyle w:val="TM1"/>
            <w:rPr>
              <w:rFonts w:asciiTheme="minorHAnsi" w:eastAsiaTheme="minorEastAsia" w:hAnsiTheme="minorHAnsi" w:cstheme="minorBidi"/>
              <w:b w:val="0"/>
              <w:color w:val="auto"/>
              <w:sz w:val="22"/>
              <w:szCs w:val="22"/>
              <w:lang w:eastAsia="fr-FR"/>
            </w:rPr>
          </w:pPr>
          <w:hyperlink w:anchor="_Toc483825403" w:history="1">
            <w:r w:rsidR="003814B4" w:rsidRPr="00291152">
              <w:rPr>
                <w:rStyle w:val="Lienhypertexte"/>
              </w:rPr>
              <w:t>2.</w:t>
            </w:r>
            <w:r w:rsidR="003814B4">
              <w:rPr>
                <w:rFonts w:asciiTheme="minorHAnsi" w:eastAsiaTheme="minorEastAsia" w:hAnsiTheme="minorHAnsi" w:cstheme="minorBidi"/>
                <w:b w:val="0"/>
                <w:color w:val="auto"/>
                <w:sz w:val="22"/>
                <w:szCs w:val="22"/>
                <w:lang w:eastAsia="fr-FR"/>
              </w:rPr>
              <w:tab/>
            </w:r>
            <w:r w:rsidR="003814B4" w:rsidRPr="00291152">
              <w:rPr>
                <w:rStyle w:val="Lienhypertexte"/>
              </w:rPr>
              <w:t>Topologie des réseaux FTTH en ZMD</w:t>
            </w:r>
            <w:r w:rsidR="003814B4">
              <w:rPr>
                <w:webHidden/>
              </w:rPr>
              <w:tab/>
            </w:r>
            <w:r w:rsidR="003814B4">
              <w:rPr>
                <w:webHidden/>
              </w:rPr>
              <w:fldChar w:fldCharType="begin"/>
            </w:r>
            <w:r w:rsidR="003814B4">
              <w:rPr>
                <w:webHidden/>
              </w:rPr>
              <w:instrText xml:space="preserve"> PAGEREF _Toc483825403 \h </w:instrText>
            </w:r>
            <w:r w:rsidR="003814B4">
              <w:rPr>
                <w:webHidden/>
              </w:rPr>
            </w:r>
            <w:r w:rsidR="003814B4">
              <w:rPr>
                <w:webHidden/>
              </w:rPr>
              <w:fldChar w:fldCharType="separate"/>
            </w:r>
            <w:r w:rsidR="003814B4">
              <w:rPr>
                <w:webHidden/>
              </w:rPr>
              <w:t>5</w:t>
            </w:r>
            <w:r w:rsidR="003814B4">
              <w:rPr>
                <w:webHidden/>
              </w:rPr>
              <w:fldChar w:fldCharType="end"/>
            </w:r>
          </w:hyperlink>
        </w:p>
        <w:p w14:paraId="05584EFA" w14:textId="77777777" w:rsidR="003814B4" w:rsidRDefault="00515DAA">
          <w:pPr>
            <w:pStyle w:val="TM1"/>
            <w:rPr>
              <w:rFonts w:asciiTheme="minorHAnsi" w:eastAsiaTheme="minorEastAsia" w:hAnsiTheme="minorHAnsi" w:cstheme="minorBidi"/>
              <w:b w:val="0"/>
              <w:color w:val="auto"/>
              <w:sz w:val="22"/>
              <w:szCs w:val="22"/>
              <w:lang w:eastAsia="fr-FR"/>
            </w:rPr>
          </w:pPr>
          <w:hyperlink w:anchor="_Toc483825404" w:history="1">
            <w:r w:rsidR="003814B4" w:rsidRPr="00291152">
              <w:rPr>
                <w:rStyle w:val="Lienhypertexte"/>
              </w:rPr>
              <w:t>3.</w:t>
            </w:r>
            <w:r w:rsidR="003814B4">
              <w:rPr>
                <w:rFonts w:asciiTheme="minorHAnsi" w:eastAsiaTheme="minorEastAsia" w:hAnsiTheme="minorHAnsi" w:cstheme="minorBidi"/>
                <w:b w:val="0"/>
                <w:color w:val="auto"/>
                <w:sz w:val="22"/>
                <w:szCs w:val="22"/>
                <w:lang w:eastAsia="fr-FR"/>
              </w:rPr>
              <w:tab/>
            </w:r>
            <w:r w:rsidR="003814B4" w:rsidRPr="00291152">
              <w:rPr>
                <w:rStyle w:val="Lienhypertexte"/>
              </w:rPr>
              <w:t>Caractéristiques techniques des matériels au PM</w:t>
            </w:r>
            <w:r w:rsidR="003814B4">
              <w:rPr>
                <w:webHidden/>
              </w:rPr>
              <w:tab/>
            </w:r>
            <w:r w:rsidR="003814B4">
              <w:rPr>
                <w:webHidden/>
              </w:rPr>
              <w:fldChar w:fldCharType="begin"/>
            </w:r>
            <w:r w:rsidR="003814B4">
              <w:rPr>
                <w:webHidden/>
              </w:rPr>
              <w:instrText xml:space="preserve"> PAGEREF _Toc483825404 \h </w:instrText>
            </w:r>
            <w:r w:rsidR="003814B4">
              <w:rPr>
                <w:webHidden/>
              </w:rPr>
            </w:r>
            <w:r w:rsidR="003814B4">
              <w:rPr>
                <w:webHidden/>
              </w:rPr>
              <w:fldChar w:fldCharType="separate"/>
            </w:r>
            <w:r w:rsidR="003814B4">
              <w:rPr>
                <w:webHidden/>
              </w:rPr>
              <w:t>7</w:t>
            </w:r>
            <w:r w:rsidR="003814B4">
              <w:rPr>
                <w:webHidden/>
              </w:rPr>
              <w:fldChar w:fldCharType="end"/>
            </w:r>
          </w:hyperlink>
        </w:p>
        <w:p w14:paraId="27DA6DCA" w14:textId="77777777" w:rsidR="003814B4" w:rsidRDefault="00515DAA">
          <w:pPr>
            <w:pStyle w:val="TM2"/>
            <w:rPr>
              <w:rFonts w:asciiTheme="minorHAnsi" w:eastAsiaTheme="minorEastAsia" w:hAnsiTheme="minorHAnsi" w:cstheme="minorBidi"/>
              <w:color w:val="auto"/>
              <w:lang w:eastAsia="fr-FR"/>
            </w:rPr>
          </w:pPr>
          <w:hyperlink w:anchor="_Toc483825405" w:history="1">
            <w:r w:rsidR="003814B4" w:rsidRPr="00291152">
              <w:rPr>
                <w:rStyle w:val="Lienhypertexte"/>
              </w:rPr>
              <w:t>3.1.</w:t>
            </w:r>
            <w:r w:rsidR="003814B4">
              <w:rPr>
                <w:rFonts w:asciiTheme="minorHAnsi" w:eastAsiaTheme="minorEastAsia" w:hAnsiTheme="minorHAnsi" w:cstheme="minorBidi"/>
                <w:color w:val="auto"/>
                <w:lang w:eastAsia="fr-FR"/>
              </w:rPr>
              <w:tab/>
            </w:r>
            <w:r w:rsidR="003814B4" w:rsidRPr="00291152">
              <w:rPr>
                <w:rStyle w:val="Lienhypertexte"/>
              </w:rPr>
              <w:t>Armoires PM 400</w:t>
            </w:r>
            <w:r w:rsidR="003814B4">
              <w:rPr>
                <w:webHidden/>
              </w:rPr>
              <w:tab/>
            </w:r>
            <w:r w:rsidR="003814B4">
              <w:rPr>
                <w:webHidden/>
              </w:rPr>
              <w:fldChar w:fldCharType="begin"/>
            </w:r>
            <w:r w:rsidR="003814B4">
              <w:rPr>
                <w:webHidden/>
              </w:rPr>
              <w:instrText xml:space="preserve"> PAGEREF _Toc483825405 \h </w:instrText>
            </w:r>
            <w:r w:rsidR="003814B4">
              <w:rPr>
                <w:webHidden/>
              </w:rPr>
            </w:r>
            <w:r w:rsidR="003814B4">
              <w:rPr>
                <w:webHidden/>
              </w:rPr>
              <w:fldChar w:fldCharType="separate"/>
            </w:r>
            <w:r w:rsidR="003814B4">
              <w:rPr>
                <w:webHidden/>
              </w:rPr>
              <w:t>7</w:t>
            </w:r>
            <w:r w:rsidR="003814B4">
              <w:rPr>
                <w:webHidden/>
              </w:rPr>
              <w:fldChar w:fldCharType="end"/>
            </w:r>
          </w:hyperlink>
        </w:p>
        <w:p w14:paraId="01B2B53B" w14:textId="77777777" w:rsidR="003814B4" w:rsidRDefault="00515DAA">
          <w:pPr>
            <w:pStyle w:val="TM2"/>
            <w:rPr>
              <w:rFonts w:asciiTheme="minorHAnsi" w:eastAsiaTheme="minorEastAsia" w:hAnsiTheme="minorHAnsi" w:cstheme="minorBidi"/>
              <w:color w:val="auto"/>
              <w:lang w:eastAsia="fr-FR"/>
            </w:rPr>
          </w:pPr>
          <w:hyperlink w:anchor="_Toc483825406" w:history="1">
            <w:r w:rsidR="003814B4" w:rsidRPr="00291152">
              <w:rPr>
                <w:rStyle w:val="Lienhypertexte"/>
              </w:rPr>
              <w:t>3.2.</w:t>
            </w:r>
            <w:r w:rsidR="003814B4">
              <w:rPr>
                <w:rFonts w:asciiTheme="minorHAnsi" w:eastAsiaTheme="minorEastAsia" w:hAnsiTheme="minorHAnsi" w:cstheme="minorBidi"/>
                <w:color w:val="auto"/>
                <w:lang w:eastAsia="fr-FR"/>
              </w:rPr>
              <w:tab/>
            </w:r>
            <w:r w:rsidR="003814B4" w:rsidRPr="00291152">
              <w:rPr>
                <w:rStyle w:val="Lienhypertexte"/>
              </w:rPr>
              <w:t>Armoires PM 800</w:t>
            </w:r>
            <w:r w:rsidR="003814B4">
              <w:rPr>
                <w:webHidden/>
              </w:rPr>
              <w:tab/>
            </w:r>
            <w:r w:rsidR="003814B4">
              <w:rPr>
                <w:webHidden/>
              </w:rPr>
              <w:fldChar w:fldCharType="begin"/>
            </w:r>
            <w:r w:rsidR="003814B4">
              <w:rPr>
                <w:webHidden/>
              </w:rPr>
              <w:instrText xml:space="preserve"> PAGEREF _Toc483825406 \h </w:instrText>
            </w:r>
            <w:r w:rsidR="003814B4">
              <w:rPr>
                <w:webHidden/>
              </w:rPr>
            </w:r>
            <w:r w:rsidR="003814B4">
              <w:rPr>
                <w:webHidden/>
              </w:rPr>
              <w:fldChar w:fldCharType="separate"/>
            </w:r>
            <w:r w:rsidR="003814B4">
              <w:rPr>
                <w:webHidden/>
              </w:rPr>
              <w:t>9</w:t>
            </w:r>
            <w:r w:rsidR="003814B4">
              <w:rPr>
                <w:webHidden/>
              </w:rPr>
              <w:fldChar w:fldCharType="end"/>
            </w:r>
          </w:hyperlink>
        </w:p>
        <w:p w14:paraId="3FDF398D" w14:textId="77777777" w:rsidR="003814B4" w:rsidRDefault="00515DAA">
          <w:pPr>
            <w:pStyle w:val="TM2"/>
            <w:rPr>
              <w:rFonts w:asciiTheme="minorHAnsi" w:eastAsiaTheme="minorEastAsia" w:hAnsiTheme="minorHAnsi" w:cstheme="minorBidi"/>
              <w:color w:val="auto"/>
              <w:lang w:eastAsia="fr-FR"/>
            </w:rPr>
          </w:pPr>
          <w:hyperlink w:anchor="_Toc483825407" w:history="1">
            <w:r w:rsidR="003814B4" w:rsidRPr="00291152">
              <w:rPr>
                <w:rStyle w:val="Lienhypertexte"/>
              </w:rPr>
              <w:t>3.3.</w:t>
            </w:r>
            <w:r w:rsidR="003814B4">
              <w:rPr>
                <w:rFonts w:asciiTheme="minorHAnsi" w:eastAsiaTheme="minorEastAsia" w:hAnsiTheme="minorHAnsi" w:cstheme="minorBidi"/>
                <w:color w:val="auto"/>
                <w:lang w:eastAsia="fr-FR"/>
              </w:rPr>
              <w:tab/>
            </w:r>
            <w:r w:rsidR="003814B4" w:rsidRPr="00291152">
              <w:rPr>
                <w:rStyle w:val="Lienhypertexte"/>
              </w:rPr>
              <w:t>PM 1000</w:t>
            </w:r>
            <w:r w:rsidR="003814B4">
              <w:rPr>
                <w:webHidden/>
              </w:rPr>
              <w:tab/>
            </w:r>
            <w:r w:rsidR="003814B4">
              <w:rPr>
                <w:webHidden/>
              </w:rPr>
              <w:fldChar w:fldCharType="begin"/>
            </w:r>
            <w:r w:rsidR="003814B4">
              <w:rPr>
                <w:webHidden/>
              </w:rPr>
              <w:instrText xml:space="preserve"> PAGEREF _Toc483825407 \h </w:instrText>
            </w:r>
            <w:r w:rsidR="003814B4">
              <w:rPr>
                <w:webHidden/>
              </w:rPr>
            </w:r>
            <w:r w:rsidR="003814B4">
              <w:rPr>
                <w:webHidden/>
              </w:rPr>
              <w:fldChar w:fldCharType="separate"/>
            </w:r>
            <w:r w:rsidR="003814B4">
              <w:rPr>
                <w:webHidden/>
              </w:rPr>
              <w:t>9</w:t>
            </w:r>
            <w:r w:rsidR="003814B4">
              <w:rPr>
                <w:webHidden/>
              </w:rPr>
              <w:fldChar w:fldCharType="end"/>
            </w:r>
          </w:hyperlink>
        </w:p>
        <w:p w14:paraId="71AFBB00" w14:textId="77777777" w:rsidR="003814B4" w:rsidRDefault="00515DAA">
          <w:pPr>
            <w:pStyle w:val="TM2"/>
            <w:rPr>
              <w:rFonts w:asciiTheme="minorHAnsi" w:eastAsiaTheme="minorEastAsia" w:hAnsiTheme="minorHAnsi" w:cstheme="minorBidi"/>
              <w:color w:val="auto"/>
              <w:lang w:eastAsia="fr-FR"/>
            </w:rPr>
          </w:pPr>
          <w:hyperlink w:anchor="_Toc483825408" w:history="1">
            <w:r w:rsidR="003814B4" w:rsidRPr="00291152">
              <w:rPr>
                <w:rStyle w:val="Lienhypertexte"/>
              </w:rPr>
              <w:t>3.4.</w:t>
            </w:r>
            <w:r w:rsidR="003814B4">
              <w:rPr>
                <w:rFonts w:asciiTheme="minorHAnsi" w:eastAsiaTheme="minorEastAsia" w:hAnsiTheme="minorHAnsi" w:cstheme="minorBidi"/>
                <w:color w:val="auto"/>
                <w:lang w:eastAsia="fr-FR"/>
              </w:rPr>
              <w:tab/>
            </w:r>
            <w:r w:rsidR="003814B4" w:rsidRPr="00291152">
              <w:rPr>
                <w:rStyle w:val="Lienhypertexte"/>
              </w:rPr>
              <w:t>Tiroirs optiques</w:t>
            </w:r>
            <w:r w:rsidR="003814B4">
              <w:rPr>
                <w:webHidden/>
              </w:rPr>
              <w:tab/>
            </w:r>
            <w:r w:rsidR="003814B4">
              <w:rPr>
                <w:webHidden/>
              </w:rPr>
              <w:fldChar w:fldCharType="begin"/>
            </w:r>
            <w:r w:rsidR="003814B4">
              <w:rPr>
                <w:webHidden/>
              </w:rPr>
              <w:instrText xml:space="preserve"> PAGEREF _Toc483825408 \h </w:instrText>
            </w:r>
            <w:r w:rsidR="003814B4">
              <w:rPr>
                <w:webHidden/>
              </w:rPr>
            </w:r>
            <w:r w:rsidR="003814B4">
              <w:rPr>
                <w:webHidden/>
              </w:rPr>
              <w:fldChar w:fldCharType="separate"/>
            </w:r>
            <w:r w:rsidR="003814B4">
              <w:rPr>
                <w:webHidden/>
              </w:rPr>
              <w:t>12</w:t>
            </w:r>
            <w:r w:rsidR="003814B4">
              <w:rPr>
                <w:webHidden/>
              </w:rPr>
              <w:fldChar w:fldCharType="end"/>
            </w:r>
          </w:hyperlink>
        </w:p>
        <w:p w14:paraId="7DA5EB9A" w14:textId="77777777" w:rsidR="003814B4" w:rsidRDefault="00515DAA">
          <w:pPr>
            <w:pStyle w:val="TM3"/>
            <w:rPr>
              <w:rFonts w:asciiTheme="minorHAnsi" w:eastAsiaTheme="minorEastAsia" w:hAnsiTheme="minorHAnsi" w:cstheme="minorBidi"/>
              <w:color w:val="auto"/>
              <w:sz w:val="22"/>
              <w:lang w:eastAsia="fr-FR"/>
            </w:rPr>
          </w:pPr>
          <w:hyperlink w:anchor="_Toc483825409" w:history="1">
            <w:r w:rsidR="003814B4" w:rsidRPr="00291152">
              <w:rPr>
                <w:rStyle w:val="Lienhypertexte"/>
              </w:rPr>
              <w:t>3.4.1.</w:t>
            </w:r>
            <w:r w:rsidR="003814B4">
              <w:rPr>
                <w:rFonts w:asciiTheme="minorHAnsi" w:eastAsiaTheme="minorEastAsia" w:hAnsiTheme="minorHAnsi" w:cstheme="minorBidi"/>
                <w:color w:val="auto"/>
                <w:sz w:val="22"/>
                <w:lang w:eastAsia="fr-FR"/>
              </w:rPr>
              <w:tab/>
            </w:r>
            <w:r w:rsidR="003814B4" w:rsidRPr="00291152">
              <w:rPr>
                <w:rStyle w:val="Lienhypertexte"/>
              </w:rPr>
              <w:t>Tiroirs optiques Idéa-Optical</w:t>
            </w:r>
            <w:r w:rsidR="003814B4">
              <w:rPr>
                <w:webHidden/>
              </w:rPr>
              <w:tab/>
            </w:r>
            <w:r w:rsidR="003814B4">
              <w:rPr>
                <w:webHidden/>
              </w:rPr>
              <w:fldChar w:fldCharType="begin"/>
            </w:r>
            <w:r w:rsidR="003814B4">
              <w:rPr>
                <w:webHidden/>
              </w:rPr>
              <w:instrText xml:space="preserve"> PAGEREF _Toc483825409 \h </w:instrText>
            </w:r>
            <w:r w:rsidR="003814B4">
              <w:rPr>
                <w:webHidden/>
              </w:rPr>
            </w:r>
            <w:r w:rsidR="003814B4">
              <w:rPr>
                <w:webHidden/>
              </w:rPr>
              <w:fldChar w:fldCharType="separate"/>
            </w:r>
            <w:r w:rsidR="003814B4">
              <w:rPr>
                <w:webHidden/>
              </w:rPr>
              <w:t>12</w:t>
            </w:r>
            <w:r w:rsidR="003814B4">
              <w:rPr>
                <w:webHidden/>
              </w:rPr>
              <w:fldChar w:fldCharType="end"/>
            </w:r>
          </w:hyperlink>
        </w:p>
        <w:p w14:paraId="614C75D8" w14:textId="77777777" w:rsidR="003814B4" w:rsidRDefault="00515DAA">
          <w:pPr>
            <w:pStyle w:val="TM3"/>
            <w:rPr>
              <w:rFonts w:asciiTheme="minorHAnsi" w:eastAsiaTheme="minorEastAsia" w:hAnsiTheme="minorHAnsi" w:cstheme="minorBidi"/>
              <w:color w:val="auto"/>
              <w:sz w:val="22"/>
              <w:lang w:eastAsia="fr-FR"/>
            </w:rPr>
          </w:pPr>
          <w:hyperlink w:anchor="_Toc483825410" w:history="1">
            <w:r w:rsidR="003814B4" w:rsidRPr="00291152">
              <w:rPr>
                <w:rStyle w:val="Lienhypertexte"/>
              </w:rPr>
              <w:t>3.4.2.</w:t>
            </w:r>
            <w:r w:rsidR="003814B4">
              <w:rPr>
                <w:rFonts w:asciiTheme="minorHAnsi" w:eastAsiaTheme="minorEastAsia" w:hAnsiTheme="minorHAnsi" w:cstheme="minorBidi"/>
                <w:color w:val="auto"/>
                <w:sz w:val="22"/>
                <w:lang w:eastAsia="fr-FR"/>
              </w:rPr>
              <w:tab/>
            </w:r>
            <w:r w:rsidR="003814B4" w:rsidRPr="00291152">
              <w:rPr>
                <w:rStyle w:val="Lienhypertexte"/>
              </w:rPr>
              <w:t>Tiroirs optiques UTEL MOF 144R4</w:t>
            </w:r>
            <w:r w:rsidR="003814B4">
              <w:rPr>
                <w:webHidden/>
              </w:rPr>
              <w:tab/>
            </w:r>
            <w:r w:rsidR="003814B4">
              <w:rPr>
                <w:webHidden/>
              </w:rPr>
              <w:fldChar w:fldCharType="begin"/>
            </w:r>
            <w:r w:rsidR="003814B4">
              <w:rPr>
                <w:webHidden/>
              </w:rPr>
              <w:instrText xml:space="preserve"> PAGEREF _Toc483825410 \h </w:instrText>
            </w:r>
            <w:r w:rsidR="003814B4">
              <w:rPr>
                <w:webHidden/>
              </w:rPr>
            </w:r>
            <w:r w:rsidR="003814B4">
              <w:rPr>
                <w:webHidden/>
              </w:rPr>
              <w:fldChar w:fldCharType="separate"/>
            </w:r>
            <w:r w:rsidR="003814B4">
              <w:rPr>
                <w:webHidden/>
              </w:rPr>
              <w:t>12</w:t>
            </w:r>
            <w:r w:rsidR="003814B4">
              <w:rPr>
                <w:webHidden/>
              </w:rPr>
              <w:fldChar w:fldCharType="end"/>
            </w:r>
          </w:hyperlink>
        </w:p>
        <w:p w14:paraId="4D51C5E5" w14:textId="77777777" w:rsidR="003814B4" w:rsidRDefault="00515DAA">
          <w:pPr>
            <w:pStyle w:val="TM2"/>
            <w:rPr>
              <w:rFonts w:asciiTheme="minorHAnsi" w:eastAsiaTheme="minorEastAsia" w:hAnsiTheme="minorHAnsi" w:cstheme="minorBidi"/>
              <w:color w:val="auto"/>
              <w:lang w:eastAsia="fr-FR"/>
            </w:rPr>
          </w:pPr>
          <w:hyperlink w:anchor="_Toc483825411" w:history="1">
            <w:r w:rsidR="003814B4" w:rsidRPr="00291152">
              <w:rPr>
                <w:rStyle w:val="Lienhypertexte"/>
              </w:rPr>
              <w:t>3.5.</w:t>
            </w:r>
            <w:r w:rsidR="003814B4">
              <w:rPr>
                <w:rFonts w:asciiTheme="minorHAnsi" w:eastAsiaTheme="minorEastAsia" w:hAnsiTheme="minorHAnsi" w:cstheme="minorBidi"/>
                <w:color w:val="auto"/>
                <w:lang w:eastAsia="fr-FR"/>
              </w:rPr>
              <w:tab/>
            </w:r>
            <w:r w:rsidR="003814B4" w:rsidRPr="00291152">
              <w:rPr>
                <w:rStyle w:val="Lienhypertexte"/>
              </w:rPr>
              <w:t>Jarretières</w:t>
            </w:r>
            <w:r w:rsidR="003814B4">
              <w:rPr>
                <w:webHidden/>
              </w:rPr>
              <w:tab/>
            </w:r>
            <w:r w:rsidR="003814B4">
              <w:rPr>
                <w:webHidden/>
              </w:rPr>
              <w:fldChar w:fldCharType="begin"/>
            </w:r>
            <w:r w:rsidR="003814B4">
              <w:rPr>
                <w:webHidden/>
              </w:rPr>
              <w:instrText xml:space="preserve"> PAGEREF _Toc483825411 \h </w:instrText>
            </w:r>
            <w:r w:rsidR="003814B4">
              <w:rPr>
                <w:webHidden/>
              </w:rPr>
            </w:r>
            <w:r w:rsidR="003814B4">
              <w:rPr>
                <w:webHidden/>
              </w:rPr>
              <w:fldChar w:fldCharType="separate"/>
            </w:r>
            <w:r w:rsidR="003814B4">
              <w:rPr>
                <w:webHidden/>
              </w:rPr>
              <w:t>13</w:t>
            </w:r>
            <w:r w:rsidR="003814B4">
              <w:rPr>
                <w:webHidden/>
              </w:rPr>
              <w:fldChar w:fldCharType="end"/>
            </w:r>
          </w:hyperlink>
        </w:p>
        <w:p w14:paraId="5521C7A5" w14:textId="77777777" w:rsidR="003814B4" w:rsidRDefault="00515DAA">
          <w:pPr>
            <w:pStyle w:val="TM1"/>
            <w:rPr>
              <w:rFonts w:asciiTheme="minorHAnsi" w:eastAsiaTheme="minorEastAsia" w:hAnsiTheme="minorHAnsi" w:cstheme="minorBidi"/>
              <w:b w:val="0"/>
              <w:color w:val="auto"/>
              <w:sz w:val="22"/>
              <w:szCs w:val="22"/>
              <w:lang w:eastAsia="fr-FR"/>
            </w:rPr>
          </w:pPr>
          <w:hyperlink w:anchor="_Toc483825412" w:history="1">
            <w:r w:rsidR="003814B4" w:rsidRPr="00291152">
              <w:rPr>
                <w:rStyle w:val="Lienhypertexte"/>
              </w:rPr>
              <w:t>4.</w:t>
            </w:r>
            <w:r w:rsidR="003814B4">
              <w:rPr>
                <w:rFonts w:asciiTheme="minorHAnsi" w:eastAsiaTheme="minorEastAsia" w:hAnsiTheme="minorHAnsi" w:cstheme="minorBidi"/>
                <w:b w:val="0"/>
                <w:color w:val="auto"/>
                <w:sz w:val="22"/>
                <w:szCs w:val="22"/>
                <w:lang w:eastAsia="fr-FR"/>
              </w:rPr>
              <w:tab/>
            </w:r>
            <w:r w:rsidR="003814B4" w:rsidRPr="00291152">
              <w:rPr>
                <w:rStyle w:val="Lienhypertexte"/>
              </w:rPr>
              <w:t>Conditions techniques d’accès à la boucle locale optique</w:t>
            </w:r>
            <w:r w:rsidR="003814B4">
              <w:rPr>
                <w:webHidden/>
              </w:rPr>
              <w:tab/>
            </w:r>
            <w:r w:rsidR="003814B4">
              <w:rPr>
                <w:webHidden/>
              </w:rPr>
              <w:fldChar w:fldCharType="begin"/>
            </w:r>
            <w:r w:rsidR="003814B4">
              <w:rPr>
                <w:webHidden/>
              </w:rPr>
              <w:instrText xml:space="preserve"> PAGEREF _Toc483825412 \h </w:instrText>
            </w:r>
            <w:r w:rsidR="003814B4">
              <w:rPr>
                <w:webHidden/>
              </w:rPr>
            </w:r>
            <w:r w:rsidR="003814B4">
              <w:rPr>
                <w:webHidden/>
              </w:rPr>
              <w:fldChar w:fldCharType="separate"/>
            </w:r>
            <w:r w:rsidR="003814B4">
              <w:rPr>
                <w:webHidden/>
              </w:rPr>
              <w:t>15</w:t>
            </w:r>
            <w:r w:rsidR="003814B4">
              <w:rPr>
                <w:webHidden/>
              </w:rPr>
              <w:fldChar w:fldCharType="end"/>
            </w:r>
          </w:hyperlink>
        </w:p>
        <w:p w14:paraId="0BF4DC89" w14:textId="77777777" w:rsidR="003814B4" w:rsidRDefault="00515DAA">
          <w:pPr>
            <w:pStyle w:val="TM2"/>
            <w:rPr>
              <w:rFonts w:asciiTheme="minorHAnsi" w:eastAsiaTheme="minorEastAsia" w:hAnsiTheme="minorHAnsi" w:cstheme="minorBidi"/>
              <w:color w:val="auto"/>
              <w:lang w:eastAsia="fr-FR"/>
            </w:rPr>
          </w:pPr>
          <w:hyperlink w:anchor="_Toc483825413" w:history="1">
            <w:r w:rsidR="003814B4" w:rsidRPr="00291152">
              <w:rPr>
                <w:rStyle w:val="Lienhypertexte"/>
              </w:rPr>
              <w:t>4.1.</w:t>
            </w:r>
            <w:r w:rsidR="003814B4">
              <w:rPr>
                <w:rFonts w:asciiTheme="minorHAnsi" w:eastAsiaTheme="minorEastAsia" w:hAnsiTheme="minorHAnsi" w:cstheme="minorBidi"/>
                <w:color w:val="auto"/>
                <w:lang w:eastAsia="fr-FR"/>
              </w:rPr>
              <w:tab/>
            </w:r>
            <w:r w:rsidR="003814B4" w:rsidRPr="00291152">
              <w:rPr>
                <w:rStyle w:val="Lienhypertexte"/>
              </w:rPr>
              <w:t>Bilan optique de la boucle locale optique en aval PM</w:t>
            </w:r>
            <w:r w:rsidR="003814B4">
              <w:rPr>
                <w:webHidden/>
              </w:rPr>
              <w:tab/>
            </w:r>
            <w:r w:rsidR="003814B4">
              <w:rPr>
                <w:webHidden/>
              </w:rPr>
              <w:fldChar w:fldCharType="begin"/>
            </w:r>
            <w:r w:rsidR="003814B4">
              <w:rPr>
                <w:webHidden/>
              </w:rPr>
              <w:instrText xml:space="preserve"> PAGEREF _Toc483825413 \h </w:instrText>
            </w:r>
            <w:r w:rsidR="003814B4">
              <w:rPr>
                <w:webHidden/>
              </w:rPr>
            </w:r>
            <w:r w:rsidR="003814B4">
              <w:rPr>
                <w:webHidden/>
              </w:rPr>
              <w:fldChar w:fldCharType="separate"/>
            </w:r>
            <w:r w:rsidR="003814B4">
              <w:rPr>
                <w:webHidden/>
              </w:rPr>
              <w:t>15</w:t>
            </w:r>
            <w:r w:rsidR="003814B4">
              <w:rPr>
                <w:webHidden/>
              </w:rPr>
              <w:fldChar w:fldCharType="end"/>
            </w:r>
          </w:hyperlink>
        </w:p>
        <w:p w14:paraId="4BBD3435" w14:textId="77777777" w:rsidR="003814B4" w:rsidRDefault="00515DAA">
          <w:pPr>
            <w:pStyle w:val="TM2"/>
            <w:rPr>
              <w:rFonts w:asciiTheme="minorHAnsi" w:eastAsiaTheme="minorEastAsia" w:hAnsiTheme="minorHAnsi" w:cstheme="minorBidi"/>
              <w:color w:val="auto"/>
              <w:lang w:eastAsia="fr-FR"/>
            </w:rPr>
          </w:pPr>
          <w:hyperlink w:anchor="_Toc483825414" w:history="1">
            <w:r w:rsidR="003814B4" w:rsidRPr="00291152">
              <w:rPr>
                <w:rStyle w:val="Lienhypertexte"/>
              </w:rPr>
              <w:t>4.2.</w:t>
            </w:r>
            <w:r w:rsidR="003814B4">
              <w:rPr>
                <w:rFonts w:asciiTheme="minorHAnsi" w:eastAsiaTheme="minorEastAsia" w:hAnsiTheme="minorHAnsi" w:cstheme="minorBidi"/>
                <w:color w:val="auto"/>
                <w:lang w:eastAsia="fr-FR"/>
              </w:rPr>
              <w:tab/>
            </w:r>
            <w:r w:rsidR="003814B4" w:rsidRPr="00291152">
              <w:rPr>
                <w:rStyle w:val="Lienhypertexte"/>
              </w:rPr>
              <w:t>Gestion des brassages au PM</w:t>
            </w:r>
            <w:r w:rsidR="003814B4">
              <w:rPr>
                <w:webHidden/>
              </w:rPr>
              <w:tab/>
            </w:r>
            <w:r w:rsidR="003814B4">
              <w:rPr>
                <w:webHidden/>
              </w:rPr>
              <w:fldChar w:fldCharType="begin"/>
            </w:r>
            <w:r w:rsidR="003814B4">
              <w:rPr>
                <w:webHidden/>
              </w:rPr>
              <w:instrText xml:space="preserve"> PAGEREF _Toc483825414 \h </w:instrText>
            </w:r>
            <w:r w:rsidR="003814B4">
              <w:rPr>
                <w:webHidden/>
              </w:rPr>
            </w:r>
            <w:r w:rsidR="003814B4">
              <w:rPr>
                <w:webHidden/>
              </w:rPr>
              <w:fldChar w:fldCharType="separate"/>
            </w:r>
            <w:r w:rsidR="003814B4">
              <w:rPr>
                <w:webHidden/>
              </w:rPr>
              <w:t>15</w:t>
            </w:r>
            <w:r w:rsidR="003814B4">
              <w:rPr>
                <w:webHidden/>
              </w:rPr>
              <w:fldChar w:fldCharType="end"/>
            </w:r>
          </w:hyperlink>
        </w:p>
        <w:p w14:paraId="3488B730" w14:textId="77777777" w:rsidR="003814B4" w:rsidRDefault="00515DAA">
          <w:pPr>
            <w:pStyle w:val="TM3"/>
            <w:rPr>
              <w:rFonts w:asciiTheme="minorHAnsi" w:eastAsiaTheme="minorEastAsia" w:hAnsiTheme="minorHAnsi" w:cstheme="minorBidi"/>
              <w:color w:val="auto"/>
              <w:sz w:val="22"/>
              <w:lang w:eastAsia="fr-FR"/>
            </w:rPr>
          </w:pPr>
          <w:hyperlink w:anchor="_Toc483825415" w:history="1">
            <w:r w:rsidR="003814B4" w:rsidRPr="00291152">
              <w:rPr>
                <w:rStyle w:val="Lienhypertexte"/>
              </w:rPr>
              <w:t>4.2.1.</w:t>
            </w:r>
            <w:r w:rsidR="003814B4">
              <w:rPr>
                <w:rFonts w:asciiTheme="minorHAnsi" w:eastAsiaTheme="minorEastAsia" w:hAnsiTheme="minorHAnsi" w:cstheme="minorBidi"/>
                <w:color w:val="auto"/>
                <w:sz w:val="22"/>
                <w:lang w:eastAsia="fr-FR"/>
              </w:rPr>
              <w:tab/>
            </w:r>
            <w:r w:rsidR="003814B4" w:rsidRPr="00291152">
              <w:rPr>
                <w:rStyle w:val="Lienhypertexte"/>
              </w:rPr>
              <w:t>Principes généraux</w:t>
            </w:r>
            <w:r w:rsidR="003814B4">
              <w:rPr>
                <w:webHidden/>
              </w:rPr>
              <w:tab/>
            </w:r>
            <w:r w:rsidR="003814B4">
              <w:rPr>
                <w:webHidden/>
              </w:rPr>
              <w:fldChar w:fldCharType="begin"/>
            </w:r>
            <w:r w:rsidR="003814B4">
              <w:rPr>
                <w:webHidden/>
              </w:rPr>
              <w:instrText xml:space="preserve"> PAGEREF _Toc483825415 \h </w:instrText>
            </w:r>
            <w:r w:rsidR="003814B4">
              <w:rPr>
                <w:webHidden/>
              </w:rPr>
            </w:r>
            <w:r w:rsidR="003814B4">
              <w:rPr>
                <w:webHidden/>
              </w:rPr>
              <w:fldChar w:fldCharType="separate"/>
            </w:r>
            <w:r w:rsidR="003814B4">
              <w:rPr>
                <w:webHidden/>
              </w:rPr>
              <w:t>15</w:t>
            </w:r>
            <w:r w:rsidR="003814B4">
              <w:rPr>
                <w:webHidden/>
              </w:rPr>
              <w:fldChar w:fldCharType="end"/>
            </w:r>
          </w:hyperlink>
        </w:p>
        <w:p w14:paraId="7BE86F6C" w14:textId="77777777" w:rsidR="003814B4" w:rsidRDefault="00515DAA">
          <w:pPr>
            <w:pStyle w:val="TM3"/>
            <w:rPr>
              <w:rFonts w:asciiTheme="minorHAnsi" w:eastAsiaTheme="minorEastAsia" w:hAnsiTheme="minorHAnsi" w:cstheme="minorBidi"/>
              <w:color w:val="auto"/>
              <w:sz w:val="22"/>
              <w:lang w:eastAsia="fr-FR"/>
            </w:rPr>
          </w:pPr>
          <w:hyperlink w:anchor="_Toc483825416" w:history="1">
            <w:r w:rsidR="003814B4" w:rsidRPr="00291152">
              <w:rPr>
                <w:rStyle w:val="Lienhypertexte"/>
              </w:rPr>
              <w:t>4.2.2.</w:t>
            </w:r>
            <w:r w:rsidR="003814B4">
              <w:rPr>
                <w:rFonts w:asciiTheme="minorHAnsi" w:eastAsiaTheme="minorEastAsia" w:hAnsiTheme="minorHAnsi" w:cstheme="minorBidi"/>
                <w:color w:val="auto"/>
                <w:sz w:val="22"/>
                <w:lang w:eastAsia="fr-FR"/>
              </w:rPr>
              <w:tab/>
            </w:r>
            <w:r w:rsidR="003814B4" w:rsidRPr="00291152">
              <w:rPr>
                <w:rStyle w:val="Lienhypertexte"/>
              </w:rPr>
              <w:t>Organisation générale des armoires PM</w:t>
            </w:r>
            <w:r w:rsidR="003814B4">
              <w:rPr>
                <w:webHidden/>
              </w:rPr>
              <w:tab/>
            </w:r>
            <w:r w:rsidR="003814B4">
              <w:rPr>
                <w:webHidden/>
              </w:rPr>
              <w:fldChar w:fldCharType="begin"/>
            </w:r>
            <w:r w:rsidR="003814B4">
              <w:rPr>
                <w:webHidden/>
              </w:rPr>
              <w:instrText xml:space="preserve"> PAGEREF _Toc483825416 \h </w:instrText>
            </w:r>
            <w:r w:rsidR="003814B4">
              <w:rPr>
                <w:webHidden/>
              </w:rPr>
            </w:r>
            <w:r w:rsidR="003814B4">
              <w:rPr>
                <w:webHidden/>
              </w:rPr>
              <w:fldChar w:fldCharType="separate"/>
            </w:r>
            <w:r w:rsidR="003814B4">
              <w:rPr>
                <w:webHidden/>
              </w:rPr>
              <w:t>16</w:t>
            </w:r>
            <w:r w:rsidR="003814B4">
              <w:rPr>
                <w:webHidden/>
              </w:rPr>
              <w:fldChar w:fldCharType="end"/>
            </w:r>
          </w:hyperlink>
        </w:p>
        <w:p w14:paraId="1F076AE9" w14:textId="77777777" w:rsidR="003814B4" w:rsidRDefault="00515DAA">
          <w:pPr>
            <w:pStyle w:val="TM3"/>
            <w:rPr>
              <w:rFonts w:asciiTheme="minorHAnsi" w:eastAsiaTheme="minorEastAsia" w:hAnsiTheme="minorHAnsi" w:cstheme="minorBidi"/>
              <w:color w:val="auto"/>
              <w:sz w:val="22"/>
              <w:lang w:eastAsia="fr-FR"/>
            </w:rPr>
          </w:pPr>
          <w:hyperlink w:anchor="_Toc483825417" w:history="1">
            <w:r w:rsidR="003814B4" w:rsidRPr="00291152">
              <w:rPr>
                <w:rStyle w:val="Lienhypertexte"/>
              </w:rPr>
              <w:t>4.2.3.</w:t>
            </w:r>
            <w:r w:rsidR="003814B4">
              <w:rPr>
                <w:rFonts w:asciiTheme="minorHAnsi" w:eastAsiaTheme="minorEastAsia" w:hAnsiTheme="minorHAnsi" w:cstheme="minorBidi"/>
                <w:color w:val="auto"/>
                <w:sz w:val="22"/>
                <w:lang w:eastAsia="fr-FR"/>
              </w:rPr>
              <w:tab/>
            </w:r>
            <w:r w:rsidR="003814B4" w:rsidRPr="00291152">
              <w:rPr>
                <w:rStyle w:val="Lienhypertexte"/>
              </w:rPr>
              <w:t>Principe de brassage au niveau d’un PM 400 ou PM 800</w:t>
            </w:r>
            <w:r w:rsidR="003814B4">
              <w:rPr>
                <w:webHidden/>
              </w:rPr>
              <w:tab/>
            </w:r>
            <w:r w:rsidR="003814B4">
              <w:rPr>
                <w:webHidden/>
              </w:rPr>
              <w:fldChar w:fldCharType="begin"/>
            </w:r>
            <w:r w:rsidR="003814B4">
              <w:rPr>
                <w:webHidden/>
              </w:rPr>
              <w:instrText xml:space="preserve"> PAGEREF _Toc483825417 \h </w:instrText>
            </w:r>
            <w:r w:rsidR="003814B4">
              <w:rPr>
                <w:webHidden/>
              </w:rPr>
            </w:r>
            <w:r w:rsidR="003814B4">
              <w:rPr>
                <w:webHidden/>
              </w:rPr>
              <w:fldChar w:fldCharType="separate"/>
            </w:r>
            <w:r w:rsidR="003814B4">
              <w:rPr>
                <w:webHidden/>
              </w:rPr>
              <w:t>17</w:t>
            </w:r>
            <w:r w:rsidR="003814B4">
              <w:rPr>
                <w:webHidden/>
              </w:rPr>
              <w:fldChar w:fldCharType="end"/>
            </w:r>
          </w:hyperlink>
        </w:p>
        <w:p w14:paraId="7A9D3D0A" w14:textId="77777777" w:rsidR="003814B4" w:rsidRDefault="00515DAA">
          <w:pPr>
            <w:pStyle w:val="TM3"/>
            <w:rPr>
              <w:rFonts w:asciiTheme="minorHAnsi" w:eastAsiaTheme="minorEastAsia" w:hAnsiTheme="minorHAnsi" w:cstheme="minorBidi"/>
              <w:color w:val="auto"/>
              <w:sz w:val="22"/>
              <w:lang w:eastAsia="fr-FR"/>
            </w:rPr>
          </w:pPr>
          <w:hyperlink w:anchor="_Toc483825418" w:history="1">
            <w:r w:rsidR="003814B4" w:rsidRPr="00291152">
              <w:rPr>
                <w:rStyle w:val="Lienhypertexte"/>
              </w:rPr>
              <w:t>4.2.4.</w:t>
            </w:r>
            <w:r w:rsidR="003814B4">
              <w:rPr>
                <w:rFonts w:asciiTheme="minorHAnsi" w:eastAsiaTheme="minorEastAsia" w:hAnsiTheme="minorHAnsi" w:cstheme="minorBidi"/>
                <w:color w:val="auto"/>
                <w:sz w:val="22"/>
                <w:lang w:eastAsia="fr-FR"/>
              </w:rPr>
              <w:tab/>
            </w:r>
            <w:r w:rsidR="003814B4" w:rsidRPr="00291152">
              <w:rPr>
                <w:rStyle w:val="Lienhypertexte"/>
              </w:rPr>
              <w:t>Principe de brassage au niveau d’un PM 1000</w:t>
            </w:r>
            <w:r w:rsidR="003814B4">
              <w:rPr>
                <w:webHidden/>
              </w:rPr>
              <w:tab/>
            </w:r>
            <w:r w:rsidR="003814B4">
              <w:rPr>
                <w:webHidden/>
              </w:rPr>
              <w:fldChar w:fldCharType="begin"/>
            </w:r>
            <w:r w:rsidR="003814B4">
              <w:rPr>
                <w:webHidden/>
              </w:rPr>
              <w:instrText xml:space="preserve"> PAGEREF _Toc483825418 \h </w:instrText>
            </w:r>
            <w:r w:rsidR="003814B4">
              <w:rPr>
                <w:webHidden/>
              </w:rPr>
            </w:r>
            <w:r w:rsidR="003814B4">
              <w:rPr>
                <w:webHidden/>
              </w:rPr>
              <w:fldChar w:fldCharType="separate"/>
            </w:r>
            <w:r w:rsidR="003814B4">
              <w:rPr>
                <w:webHidden/>
              </w:rPr>
              <w:t>18</w:t>
            </w:r>
            <w:r w:rsidR="003814B4">
              <w:rPr>
                <w:webHidden/>
              </w:rPr>
              <w:fldChar w:fldCharType="end"/>
            </w:r>
          </w:hyperlink>
        </w:p>
        <w:p w14:paraId="7D3BA503" w14:textId="77777777" w:rsidR="003814B4" w:rsidRDefault="00515DAA">
          <w:pPr>
            <w:pStyle w:val="TM2"/>
            <w:rPr>
              <w:rFonts w:asciiTheme="minorHAnsi" w:eastAsiaTheme="minorEastAsia" w:hAnsiTheme="minorHAnsi" w:cstheme="minorBidi"/>
              <w:color w:val="auto"/>
              <w:lang w:eastAsia="fr-FR"/>
            </w:rPr>
          </w:pPr>
          <w:hyperlink w:anchor="_Toc483825419" w:history="1">
            <w:r w:rsidR="003814B4" w:rsidRPr="00291152">
              <w:rPr>
                <w:rStyle w:val="Lienhypertexte"/>
              </w:rPr>
              <w:t>4.3.</w:t>
            </w:r>
            <w:r w:rsidR="003814B4">
              <w:rPr>
                <w:rFonts w:asciiTheme="minorHAnsi" w:eastAsiaTheme="minorEastAsia" w:hAnsiTheme="minorHAnsi" w:cstheme="minorBidi"/>
                <w:color w:val="auto"/>
                <w:lang w:eastAsia="fr-FR"/>
              </w:rPr>
              <w:tab/>
            </w:r>
            <w:r w:rsidR="003814B4" w:rsidRPr="00291152">
              <w:rPr>
                <w:rStyle w:val="Lienhypertexte"/>
              </w:rPr>
              <w:t>Installation des coupleurs au PM</w:t>
            </w:r>
            <w:r w:rsidR="003814B4">
              <w:rPr>
                <w:webHidden/>
              </w:rPr>
              <w:tab/>
            </w:r>
            <w:r w:rsidR="003814B4">
              <w:rPr>
                <w:webHidden/>
              </w:rPr>
              <w:fldChar w:fldCharType="begin"/>
            </w:r>
            <w:r w:rsidR="003814B4">
              <w:rPr>
                <w:webHidden/>
              </w:rPr>
              <w:instrText xml:space="preserve"> PAGEREF _Toc483825419 \h </w:instrText>
            </w:r>
            <w:r w:rsidR="003814B4">
              <w:rPr>
                <w:webHidden/>
              </w:rPr>
            </w:r>
            <w:r w:rsidR="003814B4">
              <w:rPr>
                <w:webHidden/>
              </w:rPr>
              <w:fldChar w:fldCharType="separate"/>
            </w:r>
            <w:r w:rsidR="003814B4">
              <w:rPr>
                <w:webHidden/>
              </w:rPr>
              <w:t>19</w:t>
            </w:r>
            <w:r w:rsidR="003814B4">
              <w:rPr>
                <w:webHidden/>
              </w:rPr>
              <w:fldChar w:fldCharType="end"/>
            </w:r>
          </w:hyperlink>
        </w:p>
        <w:p w14:paraId="74365202" w14:textId="77777777" w:rsidR="003814B4" w:rsidRDefault="00515DAA">
          <w:pPr>
            <w:pStyle w:val="TM2"/>
            <w:rPr>
              <w:rFonts w:asciiTheme="minorHAnsi" w:eastAsiaTheme="minorEastAsia" w:hAnsiTheme="minorHAnsi" w:cstheme="minorBidi"/>
              <w:color w:val="auto"/>
              <w:lang w:eastAsia="fr-FR"/>
            </w:rPr>
          </w:pPr>
          <w:hyperlink w:anchor="_Toc483825420" w:history="1">
            <w:r w:rsidR="003814B4" w:rsidRPr="00291152">
              <w:rPr>
                <w:rStyle w:val="Lienhypertexte"/>
              </w:rPr>
              <w:t>4.4.</w:t>
            </w:r>
            <w:r w:rsidR="003814B4">
              <w:rPr>
                <w:rFonts w:asciiTheme="minorHAnsi" w:eastAsiaTheme="minorEastAsia" w:hAnsiTheme="minorHAnsi" w:cstheme="minorBidi"/>
                <w:color w:val="auto"/>
                <w:lang w:eastAsia="fr-FR"/>
              </w:rPr>
              <w:tab/>
            </w:r>
            <w:r w:rsidR="003814B4" w:rsidRPr="00291152">
              <w:rPr>
                <w:rStyle w:val="Lienhypertexte"/>
              </w:rPr>
              <w:t>Raccordement d’un réseau tiers au PM</w:t>
            </w:r>
            <w:r w:rsidR="003814B4">
              <w:rPr>
                <w:webHidden/>
              </w:rPr>
              <w:tab/>
            </w:r>
            <w:r w:rsidR="003814B4">
              <w:rPr>
                <w:webHidden/>
              </w:rPr>
              <w:fldChar w:fldCharType="begin"/>
            </w:r>
            <w:r w:rsidR="003814B4">
              <w:rPr>
                <w:webHidden/>
              </w:rPr>
              <w:instrText xml:space="preserve"> PAGEREF _Toc483825420 \h </w:instrText>
            </w:r>
            <w:r w:rsidR="003814B4">
              <w:rPr>
                <w:webHidden/>
              </w:rPr>
            </w:r>
            <w:r w:rsidR="003814B4">
              <w:rPr>
                <w:webHidden/>
              </w:rPr>
              <w:fldChar w:fldCharType="separate"/>
            </w:r>
            <w:r w:rsidR="003814B4">
              <w:rPr>
                <w:webHidden/>
              </w:rPr>
              <w:t>19</w:t>
            </w:r>
            <w:r w:rsidR="003814B4">
              <w:rPr>
                <w:webHidden/>
              </w:rPr>
              <w:fldChar w:fldCharType="end"/>
            </w:r>
          </w:hyperlink>
        </w:p>
        <w:p w14:paraId="62F5028C" w14:textId="77777777" w:rsidR="003814B4" w:rsidRDefault="00515DAA">
          <w:pPr>
            <w:pStyle w:val="TM2"/>
            <w:rPr>
              <w:rFonts w:asciiTheme="minorHAnsi" w:eastAsiaTheme="minorEastAsia" w:hAnsiTheme="minorHAnsi" w:cstheme="minorBidi"/>
              <w:color w:val="auto"/>
              <w:lang w:eastAsia="fr-FR"/>
            </w:rPr>
          </w:pPr>
          <w:hyperlink w:anchor="_Toc483825421" w:history="1">
            <w:r w:rsidR="003814B4" w:rsidRPr="00291152">
              <w:rPr>
                <w:rStyle w:val="Lienhypertexte"/>
              </w:rPr>
              <w:t>4.5.</w:t>
            </w:r>
            <w:r w:rsidR="003814B4">
              <w:rPr>
                <w:rFonts w:asciiTheme="minorHAnsi" w:eastAsiaTheme="minorEastAsia" w:hAnsiTheme="minorHAnsi" w:cstheme="minorBidi"/>
                <w:color w:val="auto"/>
                <w:lang w:eastAsia="fr-FR"/>
              </w:rPr>
              <w:tab/>
            </w:r>
            <w:r w:rsidR="003814B4" w:rsidRPr="00291152">
              <w:rPr>
                <w:rStyle w:val="Lienhypertexte"/>
              </w:rPr>
              <w:t>Hébergement d’équipement actif au PM</w:t>
            </w:r>
            <w:r w:rsidR="003814B4">
              <w:rPr>
                <w:webHidden/>
              </w:rPr>
              <w:tab/>
            </w:r>
            <w:r w:rsidR="003814B4">
              <w:rPr>
                <w:webHidden/>
              </w:rPr>
              <w:fldChar w:fldCharType="begin"/>
            </w:r>
            <w:r w:rsidR="003814B4">
              <w:rPr>
                <w:webHidden/>
              </w:rPr>
              <w:instrText xml:space="preserve"> PAGEREF _Toc483825421 \h </w:instrText>
            </w:r>
            <w:r w:rsidR="003814B4">
              <w:rPr>
                <w:webHidden/>
              </w:rPr>
            </w:r>
            <w:r w:rsidR="003814B4">
              <w:rPr>
                <w:webHidden/>
              </w:rPr>
              <w:fldChar w:fldCharType="separate"/>
            </w:r>
            <w:r w:rsidR="003814B4">
              <w:rPr>
                <w:webHidden/>
              </w:rPr>
              <w:t>21</w:t>
            </w:r>
            <w:r w:rsidR="003814B4">
              <w:rPr>
                <w:webHidden/>
              </w:rPr>
              <w:fldChar w:fldCharType="end"/>
            </w:r>
          </w:hyperlink>
        </w:p>
        <w:p w14:paraId="6C6F9D62" w14:textId="77777777" w:rsidR="003814B4" w:rsidRDefault="00515DAA">
          <w:pPr>
            <w:pStyle w:val="TM1"/>
            <w:rPr>
              <w:rFonts w:asciiTheme="minorHAnsi" w:eastAsiaTheme="minorEastAsia" w:hAnsiTheme="minorHAnsi" w:cstheme="minorBidi"/>
              <w:b w:val="0"/>
              <w:color w:val="auto"/>
              <w:sz w:val="22"/>
              <w:szCs w:val="22"/>
              <w:lang w:eastAsia="fr-FR"/>
            </w:rPr>
          </w:pPr>
          <w:hyperlink w:anchor="_Toc483825422" w:history="1">
            <w:r w:rsidR="003814B4" w:rsidRPr="00291152">
              <w:rPr>
                <w:rStyle w:val="Lienhypertexte"/>
              </w:rPr>
              <w:t>5.</w:t>
            </w:r>
            <w:r w:rsidR="003814B4">
              <w:rPr>
                <w:rFonts w:asciiTheme="minorHAnsi" w:eastAsiaTheme="minorEastAsia" w:hAnsiTheme="minorHAnsi" w:cstheme="minorBidi"/>
                <w:b w:val="0"/>
                <w:color w:val="auto"/>
                <w:sz w:val="22"/>
                <w:szCs w:val="22"/>
                <w:lang w:eastAsia="fr-FR"/>
              </w:rPr>
              <w:tab/>
            </w:r>
            <w:r w:rsidR="003814B4" w:rsidRPr="00291152">
              <w:rPr>
                <w:rStyle w:val="Lienhypertexte"/>
              </w:rPr>
              <w:t>Conditions techniques d’accès à l’offre de transport PM-NRO</w:t>
            </w:r>
            <w:r w:rsidR="003814B4">
              <w:rPr>
                <w:webHidden/>
              </w:rPr>
              <w:tab/>
            </w:r>
            <w:r w:rsidR="003814B4">
              <w:rPr>
                <w:webHidden/>
              </w:rPr>
              <w:fldChar w:fldCharType="begin"/>
            </w:r>
            <w:r w:rsidR="003814B4">
              <w:rPr>
                <w:webHidden/>
              </w:rPr>
              <w:instrText xml:space="preserve"> PAGEREF _Toc483825422 \h </w:instrText>
            </w:r>
            <w:r w:rsidR="003814B4">
              <w:rPr>
                <w:webHidden/>
              </w:rPr>
            </w:r>
            <w:r w:rsidR="003814B4">
              <w:rPr>
                <w:webHidden/>
              </w:rPr>
              <w:fldChar w:fldCharType="separate"/>
            </w:r>
            <w:r w:rsidR="003814B4">
              <w:rPr>
                <w:webHidden/>
              </w:rPr>
              <w:t>22</w:t>
            </w:r>
            <w:r w:rsidR="003814B4">
              <w:rPr>
                <w:webHidden/>
              </w:rPr>
              <w:fldChar w:fldCharType="end"/>
            </w:r>
          </w:hyperlink>
        </w:p>
        <w:p w14:paraId="10F5A15B" w14:textId="77777777" w:rsidR="003814B4" w:rsidRDefault="00515DAA">
          <w:pPr>
            <w:pStyle w:val="TM2"/>
            <w:rPr>
              <w:rFonts w:asciiTheme="minorHAnsi" w:eastAsiaTheme="minorEastAsia" w:hAnsiTheme="minorHAnsi" w:cstheme="minorBidi"/>
              <w:color w:val="auto"/>
              <w:lang w:eastAsia="fr-FR"/>
            </w:rPr>
          </w:pPr>
          <w:hyperlink w:anchor="_Toc483825423" w:history="1">
            <w:r w:rsidR="003814B4" w:rsidRPr="00291152">
              <w:rPr>
                <w:rStyle w:val="Lienhypertexte"/>
              </w:rPr>
              <w:t>5.1.</w:t>
            </w:r>
            <w:r w:rsidR="003814B4">
              <w:rPr>
                <w:rFonts w:asciiTheme="minorHAnsi" w:eastAsiaTheme="minorEastAsia" w:hAnsiTheme="minorHAnsi" w:cstheme="minorBidi"/>
                <w:color w:val="auto"/>
                <w:lang w:eastAsia="fr-FR"/>
              </w:rPr>
              <w:tab/>
            </w:r>
            <w:r w:rsidR="003814B4" w:rsidRPr="00291152">
              <w:rPr>
                <w:rStyle w:val="Lienhypertexte"/>
              </w:rPr>
              <w:t>Bilan pour la liaison de transport</w:t>
            </w:r>
            <w:r w:rsidR="003814B4">
              <w:rPr>
                <w:webHidden/>
              </w:rPr>
              <w:tab/>
            </w:r>
            <w:r w:rsidR="003814B4">
              <w:rPr>
                <w:webHidden/>
              </w:rPr>
              <w:fldChar w:fldCharType="begin"/>
            </w:r>
            <w:r w:rsidR="003814B4">
              <w:rPr>
                <w:webHidden/>
              </w:rPr>
              <w:instrText xml:space="preserve"> PAGEREF _Toc483825423 \h </w:instrText>
            </w:r>
            <w:r w:rsidR="003814B4">
              <w:rPr>
                <w:webHidden/>
              </w:rPr>
            </w:r>
            <w:r w:rsidR="003814B4">
              <w:rPr>
                <w:webHidden/>
              </w:rPr>
              <w:fldChar w:fldCharType="separate"/>
            </w:r>
            <w:r w:rsidR="003814B4">
              <w:rPr>
                <w:webHidden/>
              </w:rPr>
              <w:t>22</w:t>
            </w:r>
            <w:r w:rsidR="003814B4">
              <w:rPr>
                <w:webHidden/>
              </w:rPr>
              <w:fldChar w:fldCharType="end"/>
            </w:r>
          </w:hyperlink>
        </w:p>
        <w:p w14:paraId="3A3BD123" w14:textId="77777777" w:rsidR="003814B4" w:rsidRDefault="00515DAA">
          <w:pPr>
            <w:pStyle w:val="TM2"/>
            <w:rPr>
              <w:rFonts w:asciiTheme="minorHAnsi" w:eastAsiaTheme="minorEastAsia" w:hAnsiTheme="minorHAnsi" w:cstheme="minorBidi"/>
              <w:color w:val="auto"/>
              <w:lang w:eastAsia="fr-FR"/>
            </w:rPr>
          </w:pPr>
          <w:hyperlink w:anchor="_Toc483825424" w:history="1">
            <w:r w:rsidR="003814B4" w:rsidRPr="00291152">
              <w:rPr>
                <w:rStyle w:val="Lienhypertexte"/>
              </w:rPr>
              <w:t>5.2.</w:t>
            </w:r>
            <w:r w:rsidR="003814B4">
              <w:rPr>
                <w:rFonts w:asciiTheme="minorHAnsi" w:eastAsiaTheme="minorEastAsia" w:hAnsiTheme="minorHAnsi" w:cstheme="minorBidi"/>
                <w:color w:val="auto"/>
                <w:lang w:eastAsia="fr-FR"/>
              </w:rPr>
              <w:tab/>
            </w:r>
            <w:r w:rsidR="003814B4" w:rsidRPr="00291152">
              <w:rPr>
                <w:rStyle w:val="Lienhypertexte"/>
              </w:rPr>
              <w:t>Raccordement du transport au PM</w:t>
            </w:r>
            <w:r w:rsidR="003814B4">
              <w:rPr>
                <w:webHidden/>
              </w:rPr>
              <w:tab/>
            </w:r>
            <w:r w:rsidR="003814B4">
              <w:rPr>
                <w:webHidden/>
              </w:rPr>
              <w:fldChar w:fldCharType="begin"/>
            </w:r>
            <w:r w:rsidR="003814B4">
              <w:rPr>
                <w:webHidden/>
              </w:rPr>
              <w:instrText xml:space="preserve"> PAGEREF _Toc483825424 \h </w:instrText>
            </w:r>
            <w:r w:rsidR="003814B4">
              <w:rPr>
                <w:webHidden/>
              </w:rPr>
            </w:r>
            <w:r w:rsidR="003814B4">
              <w:rPr>
                <w:webHidden/>
              </w:rPr>
              <w:fldChar w:fldCharType="separate"/>
            </w:r>
            <w:r w:rsidR="003814B4">
              <w:rPr>
                <w:webHidden/>
              </w:rPr>
              <w:t>22</w:t>
            </w:r>
            <w:r w:rsidR="003814B4">
              <w:rPr>
                <w:webHidden/>
              </w:rPr>
              <w:fldChar w:fldCharType="end"/>
            </w:r>
          </w:hyperlink>
        </w:p>
        <w:p w14:paraId="23D30495" w14:textId="77777777" w:rsidR="003814B4" w:rsidRDefault="00515DAA">
          <w:pPr>
            <w:pStyle w:val="TM2"/>
            <w:rPr>
              <w:rFonts w:asciiTheme="minorHAnsi" w:eastAsiaTheme="minorEastAsia" w:hAnsiTheme="minorHAnsi" w:cstheme="minorBidi"/>
              <w:color w:val="auto"/>
              <w:lang w:eastAsia="fr-FR"/>
            </w:rPr>
          </w:pPr>
          <w:hyperlink w:anchor="_Toc483825425" w:history="1">
            <w:r w:rsidR="003814B4" w:rsidRPr="00291152">
              <w:rPr>
                <w:rStyle w:val="Lienhypertexte"/>
              </w:rPr>
              <w:t>5.3.</w:t>
            </w:r>
            <w:r w:rsidR="003814B4">
              <w:rPr>
                <w:rFonts w:asciiTheme="minorHAnsi" w:eastAsiaTheme="minorEastAsia" w:hAnsiTheme="minorHAnsi" w:cstheme="minorBidi"/>
                <w:color w:val="auto"/>
                <w:lang w:eastAsia="fr-FR"/>
              </w:rPr>
              <w:tab/>
            </w:r>
            <w:r w:rsidR="003814B4" w:rsidRPr="00291152">
              <w:rPr>
                <w:rStyle w:val="Lienhypertexte"/>
              </w:rPr>
              <w:t>Raccordement du transport au NRO du Fournisseur</w:t>
            </w:r>
            <w:r w:rsidR="003814B4">
              <w:rPr>
                <w:webHidden/>
              </w:rPr>
              <w:tab/>
            </w:r>
            <w:r w:rsidR="003814B4">
              <w:rPr>
                <w:webHidden/>
              </w:rPr>
              <w:fldChar w:fldCharType="begin"/>
            </w:r>
            <w:r w:rsidR="003814B4">
              <w:rPr>
                <w:webHidden/>
              </w:rPr>
              <w:instrText xml:space="preserve"> PAGEREF _Toc483825425 \h </w:instrText>
            </w:r>
            <w:r w:rsidR="003814B4">
              <w:rPr>
                <w:webHidden/>
              </w:rPr>
            </w:r>
            <w:r w:rsidR="003814B4">
              <w:rPr>
                <w:webHidden/>
              </w:rPr>
              <w:fldChar w:fldCharType="separate"/>
            </w:r>
            <w:r w:rsidR="003814B4">
              <w:rPr>
                <w:webHidden/>
              </w:rPr>
              <w:t>22</w:t>
            </w:r>
            <w:r w:rsidR="003814B4">
              <w:rPr>
                <w:webHidden/>
              </w:rPr>
              <w:fldChar w:fldCharType="end"/>
            </w:r>
          </w:hyperlink>
        </w:p>
        <w:p w14:paraId="71638BF0" w14:textId="77777777" w:rsidR="003814B4" w:rsidRDefault="00515DAA">
          <w:pPr>
            <w:pStyle w:val="TM3"/>
            <w:rPr>
              <w:rFonts w:asciiTheme="minorHAnsi" w:eastAsiaTheme="minorEastAsia" w:hAnsiTheme="minorHAnsi" w:cstheme="minorBidi"/>
              <w:color w:val="auto"/>
              <w:sz w:val="22"/>
              <w:lang w:eastAsia="fr-FR"/>
            </w:rPr>
          </w:pPr>
          <w:hyperlink w:anchor="_Toc483825426" w:history="1">
            <w:r w:rsidR="003814B4" w:rsidRPr="00291152">
              <w:rPr>
                <w:rStyle w:val="Lienhypertexte"/>
              </w:rPr>
              <w:t>5.3.1.</w:t>
            </w:r>
            <w:r w:rsidR="003814B4">
              <w:rPr>
                <w:rFonts w:asciiTheme="minorHAnsi" w:eastAsiaTheme="minorEastAsia" w:hAnsiTheme="minorHAnsi" w:cstheme="minorBidi"/>
                <w:color w:val="auto"/>
                <w:sz w:val="22"/>
                <w:lang w:eastAsia="fr-FR"/>
              </w:rPr>
              <w:tab/>
            </w:r>
            <w:r w:rsidR="003814B4" w:rsidRPr="00291152">
              <w:rPr>
                <w:rStyle w:val="Lienhypertexte"/>
              </w:rPr>
              <w:t>Service Hébergement</w:t>
            </w:r>
            <w:r w:rsidR="003814B4">
              <w:rPr>
                <w:webHidden/>
              </w:rPr>
              <w:tab/>
            </w:r>
            <w:r w:rsidR="003814B4">
              <w:rPr>
                <w:webHidden/>
              </w:rPr>
              <w:fldChar w:fldCharType="begin"/>
            </w:r>
            <w:r w:rsidR="003814B4">
              <w:rPr>
                <w:webHidden/>
              </w:rPr>
              <w:instrText xml:space="preserve"> PAGEREF _Toc483825426 \h </w:instrText>
            </w:r>
            <w:r w:rsidR="003814B4">
              <w:rPr>
                <w:webHidden/>
              </w:rPr>
            </w:r>
            <w:r w:rsidR="003814B4">
              <w:rPr>
                <w:webHidden/>
              </w:rPr>
              <w:fldChar w:fldCharType="separate"/>
            </w:r>
            <w:r w:rsidR="003814B4">
              <w:rPr>
                <w:webHidden/>
              </w:rPr>
              <w:t>22</w:t>
            </w:r>
            <w:r w:rsidR="003814B4">
              <w:rPr>
                <w:webHidden/>
              </w:rPr>
              <w:fldChar w:fldCharType="end"/>
            </w:r>
          </w:hyperlink>
        </w:p>
        <w:p w14:paraId="12FC5ECA" w14:textId="77777777" w:rsidR="003814B4" w:rsidRDefault="00515DAA">
          <w:pPr>
            <w:pStyle w:val="TM3"/>
            <w:rPr>
              <w:rFonts w:asciiTheme="minorHAnsi" w:eastAsiaTheme="minorEastAsia" w:hAnsiTheme="minorHAnsi" w:cstheme="minorBidi"/>
              <w:color w:val="auto"/>
              <w:sz w:val="22"/>
              <w:lang w:eastAsia="fr-FR"/>
            </w:rPr>
          </w:pPr>
          <w:hyperlink w:anchor="_Toc483825427" w:history="1">
            <w:r w:rsidR="003814B4" w:rsidRPr="00291152">
              <w:rPr>
                <w:rStyle w:val="Lienhypertexte"/>
              </w:rPr>
              <w:t>5.3.2.</w:t>
            </w:r>
            <w:r w:rsidR="003814B4">
              <w:rPr>
                <w:rFonts w:asciiTheme="minorHAnsi" w:eastAsiaTheme="minorEastAsia" w:hAnsiTheme="minorHAnsi" w:cstheme="minorBidi"/>
                <w:color w:val="auto"/>
                <w:sz w:val="22"/>
                <w:lang w:eastAsia="fr-FR"/>
              </w:rPr>
              <w:tab/>
            </w:r>
            <w:r w:rsidR="003814B4" w:rsidRPr="00291152">
              <w:rPr>
                <w:rStyle w:val="Lienhypertexte"/>
              </w:rPr>
              <w:t>Pré-câblage des accès équipements de l’Opérateur Commercial</w:t>
            </w:r>
            <w:r w:rsidR="003814B4">
              <w:rPr>
                <w:webHidden/>
              </w:rPr>
              <w:tab/>
            </w:r>
            <w:r w:rsidR="003814B4">
              <w:rPr>
                <w:webHidden/>
              </w:rPr>
              <w:fldChar w:fldCharType="begin"/>
            </w:r>
            <w:r w:rsidR="003814B4">
              <w:rPr>
                <w:webHidden/>
              </w:rPr>
              <w:instrText xml:space="preserve"> PAGEREF _Toc483825427 \h </w:instrText>
            </w:r>
            <w:r w:rsidR="003814B4">
              <w:rPr>
                <w:webHidden/>
              </w:rPr>
            </w:r>
            <w:r w:rsidR="003814B4">
              <w:rPr>
                <w:webHidden/>
              </w:rPr>
              <w:fldChar w:fldCharType="separate"/>
            </w:r>
            <w:r w:rsidR="003814B4">
              <w:rPr>
                <w:webHidden/>
              </w:rPr>
              <w:t>23</w:t>
            </w:r>
            <w:r w:rsidR="003814B4">
              <w:rPr>
                <w:webHidden/>
              </w:rPr>
              <w:fldChar w:fldCharType="end"/>
            </w:r>
          </w:hyperlink>
        </w:p>
        <w:p w14:paraId="76CD34BC" w14:textId="77777777" w:rsidR="003814B4" w:rsidRDefault="00515DAA">
          <w:pPr>
            <w:pStyle w:val="TM2"/>
            <w:rPr>
              <w:rFonts w:asciiTheme="minorHAnsi" w:eastAsiaTheme="minorEastAsia" w:hAnsiTheme="minorHAnsi" w:cstheme="minorBidi"/>
              <w:color w:val="auto"/>
              <w:lang w:eastAsia="fr-FR"/>
            </w:rPr>
          </w:pPr>
          <w:hyperlink w:anchor="_Toc483825428" w:history="1">
            <w:r w:rsidR="003814B4" w:rsidRPr="00291152">
              <w:rPr>
                <w:rStyle w:val="Lienhypertexte"/>
              </w:rPr>
              <w:t>5.4.</w:t>
            </w:r>
            <w:r w:rsidR="003814B4">
              <w:rPr>
                <w:rFonts w:asciiTheme="minorHAnsi" w:eastAsiaTheme="minorEastAsia" w:hAnsiTheme="minorHAnsi" w:cstheme="minorBidi"/>
                <w:color w:val="auto"/>
                <w:lang w:eastAsia="fr-FR"/>
              </w:rPr>
              <w:tab/>
            </w:r>
            <w:r w:rsidR="003814B4" w:rsidRPr="00291152">
              <w:rPr>
                <w:rStyle w:val="Lienhypertexte"/>
              </w:rPr>
              <w:t>Raccordement du transport au site de l’Opérateur Commercial</w:t>
            </w:r>
            <w:r w:rsidR="003814B4">
              <w:rPr>
                <w:webHidden/>
              </w:rPr>
              <w:tab/>
            </w:r>
            <w:r w:rsidR="003814B4">
              <w:rPr>
                <w:webHidden/>
              </w:rPr>
              <w:fldChar w:fldCharType="begin"/>
            </w:r>
            <w:r w:rsidR="003814B4">
              <w:rPr>
                <w:webHidden/>
              </w:rPr>
              <w:instrText xml:space="preserve"> PAGEREF _Toc483825428 \h </w:instrText>
            </w:r>
            <w:r w:rsidR="003814B4">
              <w:rPr>
                <w:webHidden/>
              </w:rPr>
            </w:r>
            <w:r w:rsidR="003814B4">
              <w:rPr>
                <w:webHidden/>
              </w:rPr>
              <w:fldChar w:fldCharType="separate"/>
            </w:r>
            <w:r w:rsidR="003814B4">
              <w:rPr>
                <w:webHidden/>
              </w:rPr>
              <w:t>24</w:t>
            </w:r>
            <w:r w:rsidR="003814B4">
              <w:rPr>
                <w:webHidden/>
              </w:rPr>
              <w:fldChar w:fldCharType="end"/>
            </w:r>
          </w:hyperlink>
        </w:p>
        <w:p w14:paraId="396D09D5" w14:textId="77777777" w:rsidR="003814B4" w:rsidRDefault="00515DAA">
          <w:pPr>
            <w:pStyle w:val="TM1"/>
            <w:rPr>
              <w:rFonts w:asciiTheme="minorHAnsi" w:eastAsiaTheme="minorEastAsia" w:hAnsiTheme="minorHAnsi" w:cstheme="minorBidi"/>
              <w:b w:val="0"/>
              <w:color w:val="auto"/>
              <w:sz w:val="22"/>
              <w:szCs w:val="22"/>
              <w:lang w:eastAsia="fr-FR"/>
            </w:rPr>
          </w:pPr>
          <w:hyperlink w:anchor="_Toc483825429" w:history="1">
            <w:r w:rsidR="003814B4" w:rsidRPr="00291152">
              <w:rPr>
                <w:rStyle w:val="Lienhypertexte"/>
              </w:rPr>
              <w:t>6.</w:t>
            </w:r>
            <w:r w:rsidR="003814B4">
              <w:rPr>
                <w:rFonts w:asciiTheme="minorHAnsi" w:eastAsiaTheme="minorEastAsia" w:hAnsiTheme="minorHAnsi" w:cstheme="minorBidi"/>
                <w:b w:val="0"/>
                <w:color w:val="auto"/>
                <w:sz w:val="22"/>
                <w:szCs w:val="22"/>
                <w:lang w:eastAsia="fr-FR"/>
              </w:rPr>
              <w:tab/>
            </w:r>
            <w:r w:rsidR="003814B4" w:rsidRPr="00291152">
              <w:rPr>
                <w:rStyle w:val="Lienhypertexte"/>
              </w:rPr>
              <w:t>Système de repérage des éléments du réseau</w:t>
            </w:r>
            <w:r w:rsidR="003814B4">
              <w:rPr>
                <w:webHidden/>
              </w:rPr>
              <w:tab/>
            </w:r>
            <w:r w:rsidR="003814B4">
              <w:rPr>
                <w:webHidden/>
              </w:rPr>
              <w:fldChar w:fldCharType="begin"/>
            </w:r>
            <w:r w:rsidR="003814B4">
              <w:rPr>
                <w:webHidden/>
              </w:rPr>
              <w:instrText xml:space="preserve"> PAGEREF _Toc483825429 \h </w:instrText>
            </w:r>
            <w:r w:rsidR="003814B4">
              <w:rPr>
                <w:webHidden/>
              </w:rPr>
            </w:r>
            <w:r w:rsidR="003814B4">
              <w:rPr>
                <w:webHidden/>
              </w:rPr>
              <w:fldChar w:fldCharType="separate"/>
            </w:r>
            <w:r w:rsidR="003814B4">
              <w:rPr>
                <w:webHidden/>
              </w:rPr>
              <w:t>25</w:t>
            </w:r>
            <w:r w:rsidR="003814B4">
              <w:rPr>
                <w:webHidden/>
              </w:rPr>
              <w:fldChar w:fldCharType="end"/>
            </w:r>
          </w:hyperlink>
        </w:p>
        <w:p w14:paraId="271EFBD5" w14:textId="77777777" w:rsidR="003814B4" w:rsidRDefault="00515DAA">
          <w:pPr>
            <w:pStyle w:val="TM2"/>
            <w:rPr>
              <w:rFonts w:asciiTheme="minorHAnsi" w:eastAsiaTheme="minorEastAsia" w:hAnsiTheme="minorHAnsi" w:cstheme="minorBidi"/>
              <w:color w:val="auto"/>
              <w:lang w:eastAsia="fr-FR"/>
            </w:rPr>
          </w:pPr>
          <w:hyperlink w:anchor="_Toc483825430" w:history="1">
            <w:r w:rsidR="003814B4" w:rsidRPr="00291152">
              <w:rPr>
                <w:rStyle w:val="Lienhypertexte"/>
              </w:rPr>
              <w:t>6.1.</w:t>
            </w:r>
            <w:r w:rsidR="003814B4">
              <w:rPr>
                <w:rFonts w:asciiTheme="minorHAnsi" w:eastAsiaTheme="minorEastAsia" w:hAnsiTheme="minorHAnsi" w:cstheme="minorBidi"/>
                <w:color w:val="auto"/>
                <w:lang w:eastAsia="fr-FR"/>
              </w:rPr>
              <w:tab/>
            </w:r>
            <w:r w:rsidR="003814B4" w:rsidRPr="00291152">
              <w:rPr>
                <w:rStyle w:val="Lienhypertexte"/>
              </w:rPr>
              <w:t>Nommage des répartiteurs optiques</w:t>
            </w:r>
            <w:r w:rsidR="003814B4">
              <w:rPr>
                <w:webHidden/>
              </w:rPr>
              <w:tab/>
            </w:r>
            <w:r w:rsidR="003814B4">
              <w:rPr>
                <w:webHidden/>
              </w:rPr>
              <w:fldChar w:fldCharType="begin"/>
            </w:r>
            <w:r w:rsidR="003814B4">
              <w:rPr>
                <w:webHidden/>
              </w:rPr>
              <w:instrText xml:space="preserve"> PAGEREF _Toc483825430 \h </w:instrText>
            </w:r>
            <w:r w:rsidR="003814B4">
              <w:rPr>
                <w:webHidden/>
              </w:rPr>
            </w:r>
            <w:r w:rsidR="003814B4">
              <w:rPr>
                <w:webHidden/>
              </w:rPr>
              <w:fldChar w:fldCharType="separate"/>
            </w:r>
            <w:r w:rsidR="003814B4">
              <w:rPr>
                <w:webHidden/>
              </w:rPr>
              <w:t>25</w:t>
            </w:r>
            <w:r w:rsidR="003814B4">
              <w:rPr>
                <w:webHidden/>
              </w:rPr>
              <w:fldChar w:fldCharType="end"/>
            </w:r>
          </w:hyperlink>
        </w:p>
        <w:p w14:paraId="6AAFF0D8" w14:textId="77777777" w:rsidR="003814B4" w:rsidRDefault="00515DAA">
          <w:pPr>
            <w:pStyle w:val="TM3"/>
            <w:rPr>
              <w:rFonts w:asciiTheme="minorHAnsi" w:eastAsiaTheme="minorEastAsia" w:hAnsiTheme="minorHAnsi" w:cstheme="minorBidi"/>
              <w:color w:val="auto"/>
              <w:sz w:val="22"/>
              <w:lang w:eastAsia="fr-FR"/>
            </w:rPr>
          </w:pPr>
          <w:hyperlink w:anchor="_Toc483825431" w:history="1">
            <w:r w:rsidR="003814B4" w:rsidRPr="00291152">
              <w:rPr>
                <w:rStyle w:val="Lienhypertexte"/>
              </w:rPr>
              <w:t>6.1.1.</w:t>
            </w:r>
            <w:r w:rsidR="003814B4">
              <w:rPr>
                <w:rFonts w:asciiTheme="minorHAnsi" w:eastAsiaTheme="minorEastAsia" w:hAnsiTheme="minorHAnsi" w:cstheme="minorBidi"/>
                <w:color w:val="auto"/>
                <w:sz w:val="22"/>
                <w:lang w:eastAsia="fr-FR"/>
              </w:rPr>
              <w:tab/>
            </w:r>
            <w:r w:rsidR="003814B4" w:rsidRPr="00291152">
              <w:rPr>
                <w:rStyle w:val="Lienhypertexte"/>
              </w:rPr>
              <w:t>Cas des PM Techniques (PMT)</w:t>
            </w:r>
            <w:r w:rsidR="003814B4">
              <w:rPr>
                <w:webHidden/>
              </w:rPr>
              <w:tab/>
            </w:r>
            <w:r w:rsidR="003814B4">
              <w:rPr>
                <w:webHidden/>
              </w:rPr>
              <w:fldChar w:fldCharType="begin"/>
            </w:r>
            <w:r w:rsidR="003814B4">
              <w:rPr>
                <w:webHidden/>
              </w:rPr>
              <w:instrText xml:space="preserve"> PAGEREF _Toc483825431 \h </w:instrText>
            </w:r>
            <w:r w:rsidR="003814B4">
              <w:rPr>
                <w:webHidden/>
              </w:rPr>
            </w:r>
            <w:r w:rsidR="003814B4">
              <w:rPr>
                <w:webHidden/>
              </w:rPr>
              <w:fldChar w:fldCharType="separate"/>
            </w:r>
            <w:r w:rsidR="003814B4">
              <w:rPr>
                <w:webHidden/>
              </w:rPr>
              <w:t>25</w:t>
            </w:r>
            <w:r w:rsidR="003814B4">
              <w:rPr>
                <w:webHidden/>
              </w:rPr>
              <w:fldChar w:fldCharType="end"/>
            </w:r>
          </w:hyperlink>
        </w:p>
        <w:p w14:paraId="7AB77FD5" w14:textId="77777777" w:rsidR="003814B4" w:rsidRDefault="00515DAA">
          <w:pPr>
            <w:pStyle w:val="TM3"/>
            <w:rPr>
              <w:rFonts w:asciiTheme="minorHAnsi" w:eastAsiaTheme="minorEastAsia" w:hAnsiTheme="minorHAnsi" w:cstheme="minorBidi"/>
              <w:color w:val="auto"/>
              <w:sz w:val="22"/>
              <w:lang w:eastAsia="fr-FR"/>
            </w:rPr>
          </w:pPr>
          <w:hyperlink w:anchor="_Toc483825432" w:history="1">
            <w:r w:rsidR="003814B4" w:rsidRPr="00291152">
              <w:rPr>
                <w:rStyle w:val="Lienhypertexte"/>
              </w:rPr>
              <w:t>6.1.2.</w:t>
            </w:r>
            <w:r w:rsidR="003814B4">
              <w:rPr>
                <w:rFonts w:asciiTheme="minorHAnsi" w:eastAsiaTheme="minorEastAsia" w:hAnsiTheme="minorHAnsi" w:cstheme="minorBidi"/>
                <w:color w:val="auto"/>
                <w:sz w:val="22"/>
                <w:lang w:eastAsia="fr-FR"/>
              </w:rPr>
              <w:tab/>
            </w:r>
            <w:r w:rsidR="003814B4" w:rsidRPr="00291152">
              <w:rPr>
                <w:rStyle w:val="Lienhypertexte"/>
              </w:rPr>
              <w:t>Cas des Répartiteur de Transport (RTO)</w:t>
            </w:r>
            <w:r w:rsidR="003814B4">
              <w:rPr>
                <w:webHidden/>
              </w:rPr>
              <w:tab/>
            </w:r>
            <w:r w:rsidR="003814B4">
              <w:rPr>
                <w:webHidden/>
              </w:rPr>
              <w:fldChar w:fldCharType="begin"/>
            </w:r>
            <w:r w:rsidR="003814B4">
              <w:rPr>
                <w:webHidden/>
              </w:rPr>
              <w:instrText xml:space="preserve"> PAGEREF _Toc483825432 \h </w:instrText>
            </w:r>
            <w:r w:rsidR="003814B4">
              <w:rPr>
                <w:webHidden/>
              </w:rPr>
            </w:r>
            <w:r w:rsidR="003814B4">
              <w:rPr>
                <w:webHidden/>
              </w:rPr>
              <w:fldChar w:fldCharType="separate"/>
            </w:r>
            <w:r w:rsidR="003814B4">
              <w:rPr>
                <w:webHidden/>
              </w:rPr>
              <w:t>25</w:t>
            </w:r>
            <w:r w:rsidR="003814B4">
              <w:rPr>
                <w:webHidden/>
              </w:rPr>
              <w:fldChar w:fldCharType="end"/>
            </w:r>
          </w:hyperlink>
        </w:p>
        <w:p w14:paraId="6CB007C3" w14:textId="77777777" w:rsidR="003814B4" w:rsidRDefault="00515DAA">
          <w:pPr>
            <w:pStyle w:val="TM2"/>
            <w:rPr>
              <w:rFonts w:asciiTheme="minorHAnsi" w:eastAsiaTheme="minorEastAsia" w:hAnsiTheme="minorHAnsi" w:cstheme="minorBidi"/>
              <w:color w:val="auto"/>
              <w:lang w:eastAsia="fr-FR"/>
            </w:rPr>
          </w:pPr>
          <w:hyperlink w:anchor="_Toc483825433" w:history="1">
            <w:r w:rsidR="003814B4" w:rsidRPr="00291152">
              <w:rPr>
                <w:rStyle w:val="Lienhypertexte"/>
              </w:rPr>
              <w:t>6.2.</w:t>
            </w:r>
            <w:r w:rsidR="003814B4">
              <w:rPr>
                <w:rFonts w:asciiTheme="minorHAnsi" w:eastAsiaTheme="minorEastAsia" w:hAnsiTheme="minorHAnsi" w:cstheme="minorBidi"/>
                <w:color w:val="auto"/>
                <w:lang w:eastAsia="fr-FR"/>
              </w:rPr>
              <w:tab/>
            </w:r>
            <w:r w:rsidR="003814B4" w:rsidRPr="00291152">
              <w:rPr>
                <w:rStyle w:val="Lienhypertexte"/>
              </w:rPr>
              <w:t>Nommage des Tiroirs Optiques</w:t>
            </w:r>
            <w:r w:rsidR="003814B4">
              <w:rPr>
                <w:webHidden/>
              </w:rPr>
              <w:tab/>
            </w:r>
            <w:r w:rsidR="003814B4">
              <w:rPr>
                <w:webHidden/>
              </w:rPr>
              <w:fldChar w:fldCharType="begin"/>
            </w:r>
            <w:r w:rsidR="003814B4">
              <w:rPr>
                <w:webHidden/>
              </w:rPr>
              <w:instrText xml:space="preserve"> PAGEREF _Toc483825433 \h </w:instrText>
            </w:r>
            <w:r w:rsidR="003814B4">
              <w:rPr>
                <w:webHidden/>
              </w:rPr>
            </w:r>
            <w:r w:rsidR="003814B4">
              <w:rPr>
                <w:webHidden/>
              </w:rPr>
              <w:fldChar w:fldCharType="separate"/>
            </w:r>
            <w:r w:rsidR="003814B4">
              <w:rPr>
                <w:webHidden/>
              </w:rPr>
              <w:t>26</w:t>
            </w:r>
            <w:r w:rsidR="003814B4">
              <w:rPr>
                <w:webHidden/>
              </w:rPr>
              <w:fldChar w:fldCharType="end"/>
            </w:r>
          </w:hyperlink>
        </w:p>
        <w:p w14:paraId="3826A792" w14:textId="77777777" w:rsidR="003814B4" w:rsidRDefault="00515DAA">
          <w:pPr>
            <w:pStyle w:val="TM3"/>
            <w:rPr>
              <w:rFonts w:asciiTheme="minorHAnsi" w:eastAsiaTheme="minorEastAsia" w:hAnsiTheme="minorHAnsi" w:cstheme="minorBidi"/>
              <w:color w:val="auto"/>
              <w:sz w:val="22"/>
              <w:lang w:eastAsia="fr-FR"/>
            </w:rPr>
          </w:pPr>
          <w:hyperlink w:anchor="_Toc483825434" w:history="1">
            <w:r w:rsidR="003814B4" w:rsidRPr="00291152">
              <w:rPr>
                <w:rStyle w:val="Lienhypertexte"/>
              </w:rPr>
              <w:t>6.2.1.</w:t>
            </w:r>
            <w:r w:rsidR="003814B4">
              <w:rPr>
                <w:rFonts w:asciiTheme="minorHAnsi" w:eastAsiaTheme="minorEastAsia" w:hAnsiTheme="minorHAnsi" w:cstheme="minorBidi"/>
                <w:color w:val="auto"/>
                <w:sz w:val="22"/>
                <w:lang w:eastAsia="fr-FR"/>
              </w:rPr>
              <w:tab/>
            </w:r>
            <w:r w:rsidR="003814B4" w:rsidRPr="00291152">
              <w:rPr>
                <w:rStyle w:val="Lienhypertexte"/>
              </w:rPr>
              <w:t>Cas des Tiroirs de distribution aval PM</w:t>
            </w:r>
            <w:r w:rsidR="003814B4">
              <w:rPr>
                <w:webHidden/>
              </w:rPr>
              <w:tab/>
            </w:r>
            <w:r w:rsidR="003814B4">
              <w:rPr>
                <w:webHidden/>
              </w:rPr>
              <w:fldChar w:fldCharType="begin"/>
            </w:r>
            <w:r w:rsidR="003814B4">
              <w:rPr>
                <w:webHidden/>
              </w:rPr>
              <w:instrText xml:space="preserve"> PAGEREF _Toc483825434 \h </w:instrText>
            </w:r>
            <w:r w:rsidR="003814B4">
              <w:rPr>
                <w:webHidden/>
              </w:rPr>
            </w:r>
            <w:r w:rsidR="003814B4">
              <w:rPr>
                <w:webHidden/>
              </w:rPr>
              <w:fldChar w:fldCharType="separate"/>
            </w:r>
            <w:r w:rsidR="003814B4">
              <w:rPr>
                <w:webHidden/>
              </w:rPr>
              <w:t>26</w:t>
            </w:r>
            <w:r w:rsidR="003814B4">
              <w:rPr>
                <w:webHidden/>
              </w:rPr>
              <w:fldChar w:fldCharType="end"/>
            </w:r>
          </w:hyperlink>
        </w:p>
        <w:p w14:paraId="3DF75CE3" w14:textId="77777777" w:rsidR="003814B4" w:rsidRDefault="00515DAA">
          <w:pPr>
            <w:pStyle w:val="TM3"/>
            <w:rPr>
              <w:rFonts w:asciiTheme="minorHAnsi" w:eastAsiaTheme="minorEastAsia" w:hAnsiTheme="minorHAnsi" w:cstheme="minorBidi"/>
              <w:color w:val="auto"/>
              <w:sz w:val="22"/>
              <w:lang w:eastAsia="fr-FR"/>
            </w:rPr>
          </w:pPr>
          <w:hyperlink w:anchor="_Toc483825435" w:history="1">
            <w:r w:rsidR="003814B4" w:rsidRPr="00291152">
              <w:rPr>
                <w:rStyle w:val="Lienhypertexte"/>
              </w:rPr>
              <w:t>6.2.2.</w:t>
            </w:r>
            <w:r w:rsidR="003814B4">
              <w:rPr>
                <w:rFonts w:asciiTheme="minorHAnsi" w:eastAsiaTheme="minorEastAsia" w:hAnsiTheme="minorHAnsi" w:cstheme="minorBidi"/>
                <w:color w:val="auto"/>
                <w:sz w:val="22"/>
                <w:lang w:eastAsia="fr-FR"/>
              </w:rPr>
              <w:tab/>
            </w:r>
            <w:r w:rsidR="003814B4" w:rsidRPr="00291152">
              <w:rPr>
                <w:rStyle w:val="Lienhypertexte"/>
              </w:rPr>
              <w:t>Cas des Tiroirs de Transport</w:t>
            </w:r>
            <w:r w:rsidR="003814B4">
              <w:rPr>
                <w:webHidden/>
              </w:rPr>
              <w:tab/>
            </w:r>
            <w:r w:rsidR="003814B4">
              <w:rPr>
                <w:webHidden/>
              </w:rPr>
              <w:fldChar w:fldCharType="begin"/>
            </w:r>
            <w:r w:rsidR="003814B4">
              <w:rPr>
                <w:webHidden/>
              </w:rPr>
              <w:instrText xml:space="preserve"> PAGEREF _Toc483825435 \h </w:instrText>
            </w:r>
            <w:r w:rsidR="003814B4">
              <w:rPr>
                <w:webHidden/>
              </w:rPr>
            </w:r>
            <w:r w:rsidR="003814B4">
              <w:rPr>
                <w:webHidden/>
              </w:rPr>
              <w:fldChar w:fldCharType="separate"/>
            </w:r>
            <w:r w:rsidR="003814B4">
              <w:rPr>
                <w:webHidden/>
              </w:rPr>
              <w:t>26</w:t>
            </w:r>
            <w:r w:rsidR="003814B4">
              <w:rPr>
                <w:webHidden/>
              </w:rPr>
              <w:fldChar w:fldCharType="end"/>
            </w:r>
          </w:hyperlink>
        </w:p>
        <w:p w14:paraId="55B349EE" w14:textId="77777777" w:rsidR="003814B4" w:rsidRDefault="00515DAA">
          <w:pPr>
            <w:pStyle w:val="TM3"/>
            <w:rPr>
              <w:rFonts w:asciiTheme="minorHAnsi" w:eastAsiaTheme="minorEastAsia" w:hAnsiTheme="minorHAnsi" w:cstheme="minorBidi"/>
              <w:color w:val="auto"/>
              <w:sz w:val="22"/>
              <w:lang w:eastAsia="fr-FR"/>
            </w:rPr>
          </w:pPr>
          <w:hyperlink w:anchor="_Toc483825436" w:history="1">
            <w:r w:rsidR="003814B4" w:rsidRPr="00291152">
              <w:rPr>
                <w:rStyle w:val="Lienhypertexte"/>
              </w:rPr>
              <w:t>6.2.3.</w:t>
            </w:r>
            <w:r w:rsidR="003814B4">
              <w:rPr>
                <w:rFonts w:asciiTheme="minorHAnsi" w:eastAsiaTheme="minorEastAsia" w:hAnsiTheme="minorHAnsi" w:cstheme="minorBidi"/>
                <w:color w:val="auto"/>
                <w:sz w:val="22"/>
                <w:lang w:eastAsia="fr-FR"/>
              </w:rPr>
              <w:tab/>
            </w:r>
            <w:r w:rsidR="003814B4" w:rsidRPr="00291152">
              <w:rPr>
                <w:rStyle w:val="Lienhypertexte"/>
              </w:rPr>
              <w:t>Autres équipements</w:t>
            </w:r>
            <w:r w:rsidR="003814B4">
              <w:rPr>
                <w:webHidden/>
              </w:rPr>
              <w:tab/>
            </w:r>
            <w:r w:rsidR="003814B4">
              <w:rPr>
                <w:webHidden/>
              </w:rPr>
              <w:fldChar w:fldCharType="begin"/>
            </w:r>
            <w:r w:rsidR="003814B4">
              <w:rPr>
                <w:webHidden/>
              </w:rPr>
              <w:instrText xml:space="preserve"> PAGEREF _Toc483825436 \h </w:instrText>
            </w:r>
            <w:r w:rsidR="003814B4">
              <w:rPr>
                <w:webHidden/>
              </w:rPr>
            </w:r>
            <w:r w:rsidR="003814B4">
              <w:rPr>
                <w:webHidden/>
              </w:rPr>
              <w:fldChar w:fldCharType="separate"/>
            </w:r>
            <w:r w:rsidR="003814B4">
              <w:rPr>
                <w:webHidden/>
              </w:rPr>
              <w:t>26</w:t>
            </w:r>
            <w:r w:rsidR="003814B4">
              <w:rPr>
                <w:webHidden/>
              </w:rPr>
              <w:fldChar w:fldCharType="end"/>
            </w:r>
          </w:hyperlink>
        </w:p>
        <w:p w14:paraId="6FF1ED7B" w14:textId="0AD16CE5" w:rsidR="005125C1" w:rsidRDefault="005125C1">
          <w:r>
            <w:rPr>
              <w:b/>
              <w:bCs/>
            </w:rPr>
            <w:fldChar w:fldCharType="end"/>
          </w:r>
        </w:p>
      </w:sdtContent>
    </w:sdt>
    <w:p w14:paraId="773F684B" w14:textId="74B56443" w:rsidR="001C6793" w:rsidRDefault="00353DAC" w:rsidP="00070FDB">
      <w:pPr>
        <w:pStyle w:val="TM1"/>
        <w:rPr>
          <w:rFonts w:asciiTheme="minorHAnsi" w:eastAsiaTheme="minorEastAsia" w:hAnsiTheme="minorHAnsi" w:cstheme="minorBidi"/>
          <w:color w:val="auto"/>
          <w:lang w:eastAsia="fr-FR"/>
        </w:rPr>
      </w:pPr>
      <w:r>
        <w:rPr>
          <w:color w:val="009E9C"/>
        </w:rPr>
        <w:fldChar w:fldCharType="begin"/>
      </w:r>
      <w:r w:rsidR="001C163F">
        <w:instrText xml:space="preserve"> TOC \o "1-5" \h \z \u </w:instrText>
      </w:r>
      <w:r>
        <w:rPr>
          <w:color w:val="009E9C"/>
        </w:rPr>
        <w:fldChar w:fldCharType="separate"/>
      </w:r>
    </w:p>
    <w:p w14:paraId="21F0280D" w14:textId="1F1E8AA4" w:rsidR="007B0621" w:rsidRDefault="00353DAC" w:rsidP="005960EA">
      <w:pPr>
        <w:sectPr w:rsidR="007B0621" w:rsidSect="00C24131">
          <w:headerReference w:type="even" r:id="rId24"/>
          <w:headerReference w:type="default" r:id="rId25"/>
          <w:footerReference w:type="default" r:id="rId26"/>
          <w:headerReference w:type="first" r:id="rId27"/>
          <w:footerReference w:type="first" r:id="rId28"/>
          <w:pgSz w:w="11907" w:h="16840" w:code="9"/>
          <w:pgMar w:top="1560" w:right="1134" w:bottom="1134" w:left="1418" w:header="720" w:footer="651" w:gutter="0"/>
          <w:cols w:space="720"/>
          <w:titlePg/>
        </w:sectPr>
      </w:pPr>
      <w:r>
        <w:rPr>
          <w:noProof/>
          <w:color w:val="005397"/>
          <w:sz w:val="24"/>
          <w:szCs w:val="32"/>
        </w:rPr>
        <w:fldChar w:fldCharType="end"/>
      </w:r>
    </w:p>
    <w:p w14:paraId="29F1A9AE" w14:textId="77777777" w:rsidR="00C96979" w:rsidRDefault="00C96979" w:rsidP="00C96979">
      <w:pPr>
        <w:pStyle w:val="Titre1"/>
      </w:pPr>
      <w:bookmarkStart w:id="0" w:name="_Toc480826591"/>
      <w:bookmarkStart w:id="1" w:name="_Toc483825402"/>
      <w:bookmarkStart w:id="2" w:name="_Toc407804168"/>
      <w:bookmarkStart w:id="3" w:name="_Toc420488510"/>
      <w:bookmarkStart w:id="4" w:name="_Toc426983619"/>
      <w:bookmarkStart w:id="5" w:name="_Ref466885160"/>
      <w:bookmarkStart w:id="6" w:name="_Toc469390415"/>
      <w:bookmarkStart w:id="7" w:name="_Toc205024485"/>
      <w:bookmarkStart w:id="8" w:name="_Toc329180510"/>
      <w:bookmarkStart w:id="9" w:name="_Toc370910238"/>
      <w:bookmarkStart w:id="10" w:name="_Toc375212990"/>
      <w:bookmarkStart w:id="11" w:name="_Toc390762487"/>
      <w:bookmarkStart w:id="12" w:name="_Toc135469628"/>
      <w:bookmarkStart w:id="13" w:name="_Toc370324966"/>
      <w:bookmarkStart w:id="14" w:name="_Toc356371018"/>
      <w:bookmarkStart w:id="15" w:name="_Toc355099329"/>
      <w:bookmarkStart w:id="16" w:name="_Toc245465226"/>
      <w:bookmarkStart w:id="17" w:name="_Toc388973097"/>
      <w:bookmarkStart w:id="18" w:name="_Toc381699549"/>
      <w:bookmarkStart w:id="19" w:name="_Toc381699550"/>
      <w:bookmarkStart w:id="20" w:name="_Toc358874850"/>
      <w:bookmarkStart w:id="21" w:name="_Toc345692430"/>
      <w:r>
        <w:t>Introduction</w:t>
      </w:r>
      <w:bookmarkEnd w:id="0"/>
      <w:bookmarkEnd w:id="1"/>
    </w:p>
    <w:p w14:paraId="37073DD2" w14:textId="60ACEE60" w:rsidR="00C96979" w:rsidRDefault="00C96979" w:rsidP="00C96979">
      <w:pPr>
        <w:keepLines w:val="0"/>
        <w:autoSpaceDE w:val="0"/>
        <w:autoSpaceDN w:val="0"/>
        <w:adjustRightInd w:val="0"/>
        <w:spacing w:before="0" w:after="0"/>
        <w:jc w:val="left"/>
        <w:rPr>
          <w:color w:val="auto"/>
        </w:rPr>
      </w:pPr>
      <w:r w:rsidRPr="003D3D64">
        <w:rPr>
          <w:rFonts w:ascii="Helvetica55Roman" w:hAnsi="Helvetica55Roman" w:cs="Helvetica55Roman"/>
          <w:color w:val="auto"/>
          <w:lang w:eastAsia="fr-FR"/>
        </w:rPr>
        <w:t xml:space="preserve">Le présent document définit les Spécifications Techniques d'Accès au Service (STAS) </w:t>
      </w:r>
      <w:r w:rsidR="003B0130">
        <w:t>au PM des rés</w:t>
      </w:r>
      <w:r w:rsidR="00432FF5">
        <w:t>eaux FTTH du Fournisseur en ZMD.</w:t>
      </w:r>
      <w:r w:rsidRPr="003D3D64">
        <w:rPr>
          <w:rFonts w:ascii="Helvetica55Roman" w:hAnsi="Helvetica55Roman" w:cs="Helvetica55Roman"/>
          <w:color w:val="auto"/>
          <w:lang w:eastAsia="fr-FR"/>
        </w:rPr>
        <w:t xml:space="preserve"> Il doit être associé aux Spécifications Techniques d'Accès au Service (STAS) des </w:t>
      </w:r>
      <w:r w:rsidRPr="003D3D64">
        <w:t>prestation</w:t>
      </w:r>
      <w:r>
        <w:t>s</w:t>
      </w:r>
      <w:r w:rsidRPr="003D3D64">
        <w:t xml:space="preserve"> de Raccordement FTTH Passif</w:t>
      </w:r>
      <w:r>
        <w:rPr>
          <w:rFonts w:ascii="Helvetica55Roman" w:hAnsi="Helvetica55Roman" w:cs="Helvetica55Roman"/>
          <w:color w:val="auto"/>
          <w:lang w:eastAsia="fr-FR"/>
        </w:rPr>
        <w:t>.</w:t>
      </w:r>
    </w:p>
    <w:p w14:paraId="2BDB7150" w14:textId="77777777" w:rsidR="00C96979" w:rsidRDefault="00C96979" w:rsidP="00C96979">
      <w:pPr>
        <w:pStyle w:val="Puceniveau2"/>
        <w:numPr>
          <w:ilvl w:val="0"/>
          <w:numId w:val="0"/>
        </w:numPr>
        <w:rPr>
          <w:color w:val="auto"/>
        </w:rPr>
      </w:pPr>
      <w:r>
        <w:rPr>
          <w:color w:val="auto"/>
        </w:rPr>
        <w:t>Conformément à l’article 5.1.2.2 des Conditions Particulières, le Client peut choisir de réaliser lui-même les Raccordements FTTH Passifs de ses Clients Finaux ou demander leur réalisation par le Fournisseur.</w:t>
      </w:r>
    </w:p>
    <w:bookmarkEnd w:id="2"/>
    <w:bookmarkEnd w:id="3"/>
    <w:bookmarkEnd w:id="4"/>
    <w:bookmarkEnd w:id="5"/>
    <w:bookmarkEnd w:id="6"/>
    <w:p w14:paraId="6DD441D8" w14:textId="456CC12C" w:rsidR="00070FDB" w:rsidRDefault="00070FDB" w:rsidP="00CD038D">
      <w:pPr>
        <w:pStyle w:val="Paragraphe1"/>
        <w:rPr>
          <w:lang w:eastAsia="fr-FR"/>
        </w:rPr>
      </w:pPr>
      <w:r>
        <w:rPr>
          <w:lang w:eastAsia="fr-FR"/>
        </w:rPr>
        <w:t xml:space="preserve">Ce document est valable sur toutes les </w:t>
      </w:r>
      <w:r w:rsidR="00432FF5">
        <w:rPr>
          <w:lang w:eastAsia="fr-FR"/>
        </w:rPr>
        <w:t>Plaques FTTH du Fournisseur</w:t>
      </w:r>
      <w:r>
        <w:rPr>
          <w:lang w:eastAsia="fr-FR"/>
        </w:rPr>
        <w:t xml:space="preserve"> à l’exception des DSP suivantes : Pau (SPTHD), Gonfreville l’Orcher (Go Telecom) et ADTIM.</w:t>
      </w:r>
    </w:p>
    <w:p w14:paraId="0C7E62AD" w14:textId="77777777" w:rsidR="00471EE0" w:rsidRDefault="00471EE0" w:rsidP="00CD038D">
      <w:pPr>
        <w:pStyle w:val="Paragraphe1"/>
        <w:rPr>
          <w:szCs w:val="20"/>
        </w:rPr>
      </w:pPr>
    </w:p>
    <w:p w14:paraId="03A80B87" w14:textId="27984C15" w:rsidR="00CD038D" w:rsidRPr="00CD038D" w:rsidRDefault="00CD038D" w:rsidP="00CD038D">
      <w:pPr>
        <w:pStyle w:val="Paragraphe1"/>
        <w:rPr>
          <w:lang w:eastAsia="fr-FR"/>
        </w:rPr>
      </w:pPr>
      <w:r w:rsidRPr="00CD038D">
        <w:rPr>
          <w:lang w:eastAsia="fr-FR"/>
        </w:rPr>
        <w:t xml:space="preserve">Ces </w:t>
      </w:r>
      <w:r w:rsidR="004D51BF">
        <w:rPr>
          <w:lang w:eastAsia="fr-FR"/>
        </w:rPr>
        <w:t>modalités</w:t>
      </w:r>
      <w:r w:rsidRPr="00CD038D">
        <w:rPr>
          <w:lang w:eastAsia="fr-FR"/>
        </w:rPr>
        <w:t xml:space="preserve"> décrivent : </w:t>
      </w:r>
    </w:p>
    <w:p w14:paraId="12C01957" w14:textId="662713BE" w:rsidR="00BD6009" w:rsidRDefault="00BD6009" w:rsidP="00CD038D">
      <w:pPr>
        <w:pStyle w:val="Puceniveau2"/>
      </w:pPr>
      <w:r>
        <w:rPr>
          <w:lang w:eastAsia="fr-FR"/>
        </w:rPr>
        <w:t>La topologie des réseaux FTTH en ZMD</w:t>
      </w:r>
      <w:r w:rsidRPr="00CD038D">
        <w:t xml:space="preserve"> </w:t>
      </w:r>
    </w:p>
    <w:p w14:paraId="3D84D1C6" w14:textId="56159E83" w:rsidR="00CD038D" w:rsidRPr="00CD038D" w:rsidRDefault="00BD6009" w:rsidP="00CD038D">
      <w:pPr>
        <w:pStyle w:val="Puceniveau2"/>
      </w:pPr>
      <w:r>
        <w:rPr>
          <w:lang w:eastAsia="fr-FR"/>
        </w:rPr>
        <w:t>Les caractéristiques techniques des matériels au PM</w:t>
      </w:r>
      <w:r w:rsidR="00CD038D" w:rsidRPr="00CD038D">
        <w:tab/>
      </w:r>
    </w:p>
    <w:p w14:paraId="35FAD012" w14:textId="00CB77C0" w:rsidR="00BD6009" w:rsidRDefault="00BD6009" w:rsidP="00CD038D">
      <w:pPr>
        <w:pStyle w:val="Puceniveau2"/>
      </w:pPr>
      <w:r>
        <w:rPr>
          <w:lang w:eastAsia="fr-FR"/>
        </w:rPr>
        <w:t>Les règles de mise en œuvre des opérations au PM</w:t>
      </w:r>
    </w:p>
    <w:p w14:paraId="78FE4FFF" w14:textId="5CAC925C" w:rsidR="00CD038D" w:rsidRDefault="00BD6009" w:rsidP="00CD038D">
      <w:pPr>
        <w:pStyle w:val="Puceniveau2"/>
      </w:pPr>
      <w:r>
        <w:rPr>
          <w:lang w:eastAsia="fr-FR"/>
        </w:rPr>
        <w:t>Le système de repérage des éléments du réseau</w:t>
      </w:r>
    </w:p>
    <w:p w14:paraId="561AF2D6" w14:textId="77777777" w:rsidR="00BD6009" w:rsidRDefault="00BD6009" w:rsidP="00CD038D">
      <w:pPr>
        <w:rPr>
          <w:lang w:eastAsia="fr-FR"/>
        </w:rPr>
      </w:pPr>
    </w:p>
    <w:p w14:paraId="1DCD37E9" w14:textId="77777777" w:rsidR="00471EE0" w:rsidRPr="0030131D" w:rsidRDefault="00471EE0" w:rsidP="00471EE0">
      <w:pPr>
        <w:pStyle w:val="Puceniveau2"/>
        <w:numPr>
          <w:ilvl w:val="0"/>
          <w:numId w:val="0"/>
        </w:numPr>
        <w:rPr>
          <w:rStyle w:val="Paragraphe1Car"/>
          <w:color w:val="auto"/>
          <w:szCs w:val="20"/>
        </w:rPr>
      </w:pPr>
      <w:r w:rsidRPr="001F2D80">
        <w:rPr>
          <w:rStyle w:val="Paragraphe1Car"/>
        </w:rPr>
        <w:t>Dans ce qui suit</w:t>
      </w:r>
      <w:r>
        <w:rPr>
          <w:rStyle w:val="Paragraphe1Car"/>
        </w:rPr>
        <w:t> :</w:t>
      </w:r>
    </w:p>
    <w:p w14:paraId="64E6AD46" w14:textId="77777777" w:rsidR="00471EE0" w:rsidRDefault="00471EE0" w:rsidP="00471EE0">
      <w:pPr>
        <w:pStyle w:val="Puceniveau2"/>
      </w:pPr>
      <w:r w:rsidRPr="00847F49">
        <w:t xml:space="preserve">« </w:t>
      </w:r>
      <w:r w:rsidRPr="00847F49">
        <w:rPr>
          <w:b/>
        </w:rPr>
        <w:t xml:space="preserve">Opérateur </w:t>
      </w:r>
      <w:r>
        <w:rPr>
          <w:b/>
        </w:rPr>
        <w:t>Commercial</w:t>
      </w:r>
      <w:r w:rsidRPr="00847F49">
        <w:t xml:space="preserve"> » : désigne un opérateur</w:t>
      </w:r>
      <w:r>
        <w:t xml:space="preserve"> FTTH qui commercialise des services de communications électroniques à très haut débit en fibre optique dans un Site FTTH</w:t>
      </w:r>
      <w:r w:rsidRPr="00847F49">
        <w:t>;</w:t>
      </w:r>
    </w:p>
    <w:p w14:paraId="00924926" w14:textId="1844FCAC" w:rsidR="00471EE0" w:rsidRDefault="00471EE0" w:rsidP="00471EE0">
      <w:pPr>
        <w:pStyle w:val="Puceniveau2"/>
      </w:pPr>
      <w:r w:rsidRPr="000904FE">
        <w:t xml:space="preserve">« </w:t>
      </w:r>
      <w:r>
        <w:rPr>
          <w:b/>
        </w:rPr>
        <w:t>Client F</w:t>
      </w:r>
      <w:r w:rsidRPr="00455874">
        <w:rPr>
          <w:b/>
        </w:rPr>
        <w:t>inal</w:t>
      </w:r>
      <w:r w:rsidRPr="000904FE">
        <w:t xml:space="preserve"> »</w:t>
      </w:r>
      <w:r>
        <w:t> : d</w:t>
      </w:r>
      <w:r w:rsidRPr="000904FE">
        <w:t>ésigne toute personne physique ou morale</w:t>
      </w:r>
      <w:r>
        <w:t xml:space="preserve"> qui souscrit à une offre de services de communications électroniques très haut débit auprès d’un Opérateur Commercial ;</w:t>
      </w:r>
    </w:p>
    <w:p w14:paraId="070CEDCE" w14:textId="226312C8" w:rsidR="00471EE0" w:rsidRPr="005006AD" w:rsidRDefault="00471EE0" w:rsidP="00471EE0">
      <w:pPr>
        <w:pStyle w:val="Puceniveau2"/>
      </w:pPr>
      <w:r w:rsidRPr="005006AD">
        <w:t xml:space="preserve"> </w:t>
      </w:r>
      <w:r w:rsidRPr="00233B21">
        <w:rPr>
          <w:b/>
        </w:rPr>
        <w:t>« Installateur » </w:t>
      </w:r>
      <w:r w:rsidRPr="005006AD">
        <w:t xml:space="preserve">: désigne la personne physique ou morale qui réalise le </w:t>
      </w:r>
      <w:r w:rsidR="00A56FC5">
        <w:t>R</w:t>
      </w:r>
      <w:r w:rsidRPr="005006AD">
        <w:t xml:space="preserve">accordement </w:t>
      </w:r>
      <w:r w:rsidR="00A56FC5">
        <w:t>FTHH Passif</w:t>
      </w:r>
      <w:r w:rsidRPr="005006AD">
        <w:t xml:space="preserve"> et/ou la mise en service d’un Client Final sur le réseau du Fournisseur. L’Installateur peut être :</w:t>
      </w:r>
    </w:p>
    <w:p w14:paraId="160BB7C1" w14:textId="77777777" w:rsidR="00471EE0" w:rsidRPr="00FF393D" w:rsidRDefault="00471EE0" w:rsidP="00471EE0">
      <w:pPr>
        <w:pStyle w:val="Puceniveau3"/>
      </w:pPr>
      <w:r w:rsidRPr="00FF393D">
        <w:t>le Fournisseur, ou l’un de ses sous-traitants, si le Client a choisi l’option de réalisation des raccordements par le Fournisseur ;</w:t>
      </w:r>
    </w:p>
    <w:p w14:paraId="5A9523C4" w14:textId="77777777" w:rsidR="00471EE0" w:rsidRPr="00FF393D" w:rsidRDefault="00471EE0" w:rsidP="00471EE0">
      <w:pPr>
        <w:pStyle w:val="Puceniveau3"/>
      </w:pPr>
      <w:r w:rsidRPr="00FF393D">
        <w:t>ou le Client ou l’un de ses sous-traitants, si ce dernier a choisi l’option de réalisation des raccordements par le Client</w:t>
      </w:r>
      <w:r>
        <w:t xml:space="preserve"> (mode STOC)</w:t>
      </w:r>
    </w:p>
    <w:p w14:paraId="268A04B0" w14:textId="77777777" w:rsidR="00471EE0" w:rsidRDefault="00471EE0" w:rsidP="00471EE0">
      <w:pPr>
        <w:pStyle w:val="Puceniveau2"/>
        <w:numPr>
          <w:ilvl w:val="0"/>
          <w:numId w:val="0"/>
        </w:numPr>
        <w:rPr>
          <w:color w:val="auto"/>
        </w:rPr>
      </w:pPr>
    </w:p>
    <w:p w14:paraId="1CABA15F" w14:textId="7C325826" w:rsidR="005C0DB2" w:rsidRDefault="005C0DB2" w:rsidP="005639F3">
      <w:pPr>
        <w:pStyle w:val="Titre1"/>
      </w:pPr>
      <w:bookmarkStart w:id="22" w:name="_Toc444884447"/>
      <w:bookmarkStart w:id="23" w:name="_Toc469390417"/>
      <w:bookmarkStart w:id="24" w:name="_Toc483825403"/>
      <w:bookmarkStart w:id="25" w:name="_Toc409021515"/>
      <w:bookmarkStart w:id="26" w:name="_Toc420488533"/>
      <w:bookmarkStart w:id="27" w:name="_Toc426983643"/>
      <w:bookmarkStart w:id="28" w:name="_Toc407804215"/>
      <w:r>
        <w:t>Topologie des réseaux FTTH</w:t>
      </w:r>
      <w:bookmarkEnd w:id="22"/>
      <w:r>
        <w:t xml:space="preserve"> en ZMD</w:t>
      </w:r>
      <w:bookmarkEnd w:id="23"/>
      <w:bookmarkEnd w:id="24"/>
    </w:p>
    <w:p w14:paraId="7F5A723B" w14:textId="6B9BDCA3" w:rsidR="005C0DB2" w:rsidRPr="009A0910" w:rsidRDefault="005C0DB2" w:rsidP="005C0DB2">
      <w:pPr>
        <w:pStyle w:val="Paragraphe1"/>
      </w:pPr>
      <w:r w:rsidRPr="009A0910">
        <w:t>Le</w:t>
      </w:r>
      <w:r>
        <w:t>s</w:t>
      </w:r>
      <w:r w:rsidRPr="009A0910">
        <w:t xml:space="preserve"> réseau</w:t>
      </w:r>
      <w:r>
        <w:t>x</w:t>
      </w:r>
      <w:r w:rsidRPr="009A0910">
        <w:t xml:space="preserve"> </w:t>
      </w:r>
      <w:r>
        <w:t>FTTH opéré</w:t>
      </w:r>
      <w:r w:rsidR="00D47E32">
        <w:t>s</w:t>
      </w:r>
      <w:r>
        <w:t xml:space="preserve"> par </w:t>
      </w:r>
      <w:r w:rsidR="009527AF">
        <w:t>le Fournisseur</w:t>
      </w:r>
      <w:r w:rsidR="009527AF" w:rsidRPr="009A0910">
        <w:t xml:space="preserve"> </w:t>
      </w:r>
      <w:r w:rsidRPr="009A0910">
        <w:t>compren</w:t>
      </w:r>
      <w:r w:rsidR="00D47E32">
        <w:t>nent</w:t>
      </w:r>
      <w:r w:rsidRPr="009A0910">
        <w:t> :</w:t>
      </w:r>
    </w:p>
    <w:p w14:paraId="4BDD2E87" w14:textId="77777777" w:rsidR="005C0DB2" w:rsidRPr="009A0910" w:rsidRDefault="005C0DB2" w:rsidP="005C0DB2">
      <w:pPr>
        <w:pStyle w:val="Puceniveau2"/>
      </w:pPr>
      <w:r>
        <w:t>U</w:t>
      </w:r>
      <w:r w:rsidRPr="009A0910">
        <w:t xml:space="preserve">ne infrastructure passive, composée principalement de </w:t>
      </w:r>
      <w:r>
        <w:t>conduite</w:t>
      </w:r>
      <w:r w:rsidRPr="009A0910">
        <w:t xml:space="preserve"> et de supports aériens permettant le cheminement des câbles optiques.</w:t>
      </w:r>
    </w:p>
    <w:p w14:paraId="7F4EDCDC" w14:textId="2101A1DC" w:rsidR="005C0DB2" w:rsidRPr="009A0910" w:rsidRDefault="005C0DB2" w:rsidP="005C0DB2">
      <w:pPr>
        <w:pStyle w:val="Puceniveau2"/>
      </w:pPr>
      <w:r>
        <w:t>U</w:t>
      </w:r>
      <w:r w:rsidRPr="009A0910">
        <w:t>ne infrastruct</w:t>
      </w:r>
      <w:r>
        <w:t xml:space="preserve">ure optique composée de câbles, BPE ou coffret (poteau / façade) </w:t>
      </w:r>
      <w:r w:rsidRPr="009A0910">
        <w:t xml:space="preserve">reliant les équipements d’accès des opérateurs à une prise terminale optique chez </w:t>
      </w:r>
      <w:r w:rsidR="007B1575">
        <w:t>le Client Final</w:t>
      </w:r>
      <w:r w:rsidRPr="009A0910">
        <w:t>.</w:t>
      </w:r>
    </w:p>
    <w:p w14:paraId="211BF83B" w14:textId="77777777" w:rsidR="005C0DB2" w:rsidRPr="009A0910" w:rsidRDefault="005C0DB2" w:rsidP="005C0DB2">
      <w:r>
        <w:t>L</w:t>
      </w:r>
      <w:r w:rsidRPr="009A0910">
        <w:t xml:space="preserve">’infrastructure optique est fonctionnellement subdivisée en </w:t>
      </w:r>
      <w:r>
        <w:t>4</w:t>
      </w:r>
      <w:r w:rsidRPr="009A0910">
        <w:t xml:space="preserve"> </w:t>
      </w:r>
      <w:r>
        <w:t xml:space="preserve">segments </w:t>
      </w:r>
      <w:r w:rsidRPr="009A0910">
        <w:t>:</w:t>
      </w:r>
    </w:p>
    <w:p w14:paraId="490EB26B" w14:textId="77777777" w:rsidR="005C0DB2" w:rsidRPr="00D57D1A" w:rsidRDefault="005C0DB2" w:rsidP="005C0DB2">
      <w:pPr>
        <w:pStyle w:val="Puceniveau2"/>
      </w:pPr>
      <w:r w:rsidRPr="00F27D65">
        <w:rPr>
          <w:u w:val="single"/>
        </w:rPr>
        <w:t>Le réseau de Collecte</w:t>
      </w:r>
      <w:r w:rsidRPr="00D57D1A">
        <w:t xml:space="preserve"> permet d’interconnecter les Nœuds principaux de Raccordement Optique (NRO) entre eux. Dans certains cas ce réseau de Collecte peut être étendu jusqu’aux Points de Présence Opérateurs (POP) et au GIX (Point d’échange Internet).</w:t>
      </w:r>
    </w:p>
    <w:p w14:paraId="53DF9B8C" w14:textId="77777777" w:rsidR="005C0DB2" w:rsidRPr="00D57D1A" w:rsidRDefault="005C0DB2" w:rsidP="005C0DB2">
      <w:pPr>
        <w:pStyle w:val="Puceniveau2"/>
      </w:pPr>
      <w:r w:rsidRPr="00F27D65">
        <w:rPr>
          <w:u w:val="single"/>
        </w:rPr>
        <w:t>Le Réseau de Transport</w:t>
      </w:r>
      <w:r w:rsidRPr="00D57D1A">
        <w:t xml:space="preserve"> permet le rattachement des zones arrière des Points de Mutualisation ou Sous Répartiteur Optique à un NRO.</w:t>
      </w:r>
    </w:p>
    <w:p w14:paraId="445F1A2F" w14:textId="04D79CFA" w:rsidR="005C0DB2" w:rsidRPr="00D57D1A" w:rsidRDefault="005C0DB2" w:rsidP="005C0DB2">
      <w:pPr>
        <w:pStyle w:val="Puceniveau2"/>
      </w:pPr>
      <w:r w:rsidRPr="00F27D65">
        <w:rPr>
          <w:u w:val="single"/>
        </w:rPr>
        <w:t>Le Réseau de Desserte</w:t>
      </w:r>
      <w:r w:rsidRPr="00D57D1A">
        <w:t xml:space="preserve"> est le réseau capillaire en Zone arrière d’un Point de Mutualisation qui permet la distribution depuis le </w:t>
      </w:r>
      <w:r w:rsidR="00233B21">
        <w:t xml:space="preserve">PM </w:t>
      </w:r>
      <w:r w:rsidRPr="00D57D1A">
        <w:t xml:space="preserve"> vers chaque PBO (Point de Branchement Optique). </w:t>
      </w:r>
    </w:p>
    <w:p w14:paraId="0F7C4C20" w14:textId="5D6C50A2" w:rsidR="005C0DB2" w:rsidRPr="00D57D1A" w:rsidRDefault="005C0DB2" w:rsidP="005C0DB2">
      <w:pPr>
        <w:pStyle w:val="Puceniveau2"/>
      </w:pPr>
      <w:r w:rsidRPr="00F27D65">
        <w:rPr>
          <w:u w:val="single"/>
        </w:rPr>
        <w:t>Le Réseau de Branchement</w:t>
      </w:r>
      <w:r w:rsidRPr="00D57D1A">
        <w:t xml:space="preserve"> est le segment terminal qui permet de desservir chaque </w:t>
      </w:r>
      <w:r>
        <w:t>local (</w:t>
      </w:r>
      <w:r w:rsidRPr="00D57D1A">
        <w:t>logement, entreprise ou site public) à partir du PBO</w:t>
      </w:r>
      <w:r w:rsidR="007B7AE8">
        <w:t xml:space="preserve"> jusqu’au PTO. Ce segment regroupe l’ensemble des Raccordements FTTH Passif.</w:t>
      </w:r>
    </w:p>
    <w:p w14:paraId="2D99FC59" w14:textId="3E89B249" w:rsidR="005C0DB2" w:rsidRDefault="005C0DB2" w:rsidP="007B7AE8">
      <w:pPr>
        <w:pStyle w:val="Paragraphe1"/>
      </w:pPr>
      <w:r>
        <w:t xml:space="preserve">Le Réseau de Desserte couvre </w:t>
      </w:r>
      <w:r w:rsidRPr="00D57D1A">
        <w:rPr>
          <w:u w:val="single"/>
        </w:rPr>
        <w:t>les zones mutualisées de la boucle locale optique (BLOM)</w:t>
      </w:r>
      <w:r>
        <w:t xml:space="preserve"> qui desser</w:t>
      </w:r>
      <w:r w:rsidR="007B7AE8">
        <w:t>ven</w:t>
      </w:r>
      <w:r>
        <w:t>t en technologie GPON les locaux résidentiels, ou les entreprises ou sites publics souscrivant à des services professionnels.</w:t>
      </w:r>
    </w:p>
    <w:p w14:paraId="5396449A" w14:textId="77777777" w:rsidR="005C0DB2" w:rsidRDefault="005C0DB2" w:rsidP="005C0DB2">
      <w:pPr>
        <w:pStyle w:val="Paragraphe1"/>
      </w:pPr>
      <w:r>
        <w:t>Chaque segment fonctionnel est encadré par des points de flexibilité (point de brassage / raccordement de fibre), appelés aussi points techniques :</w:t>
      </w:r>
    </w:p>
    <w:p w14:paraId="46D2A11C" w14:textId="429E2085" w:rsidR="005C0DB2" w:rsidRDefault="005C0DB2" w:rsidP="005C0DB2">
      <w:pPr>
        <w:pStyle w:val="Puceniveau2"/>
      </w:pPr>
      <w:r w:rsidRPr="00D46CF9">
        <w:rPr>
          <w:u w:val="single"/>
        </w:rPr>
        <w:t>NRO</w:t>
      </w:r>
      <w:r w:rsidR="00B21196">
        <w:t xml:space="preserve"> : Nœud de Raccordement Optique, désigne le site qui héberge l’équipement d’accès actif d’un Opérateur Commercial. Ce site peut être, entre autre cas, un PM-NRO. </w:t>
      </w:r>
    </w:p>
    <w:p w14:paraId="5781AF16" w14:textId="05AC7E42" w:rsidR="00B21196" w:rsidRDefault="00B21196" w:rsidP="005C0DB2">
      <w:pPr>
        <w:pStyle w:val="Puceniveau2"/>
      </w:pPr>
      <w:r>
        <w:rPr>
          <w:u w:val="single"/>
        </w:rPr>
        <w:t>PM</w:t>
      </w:r>
      <w:r>
        <w:t> : Point de Mutualisation, désigne le point sur lequel les liens fibre optiques de la boucle locale optique sont concentrés pour être livrés au Client s’il y est hébergé ou collectés via l’offre de transport PM-NRO pour une livraison au NRO.</w:t>
      </w:r>
    </w:p>
    <w:p w14:paraId="34243FAD" w14:textId="1AF7A5E8" w:rsidR="005C0DB2" w:rsidRDefault="00B21196" w:rsidP="00B21196">
      <w:pPr>
        <w:pStyle w:val="Puceniveau2"/>
      </w:pPr>
      <w:r>
        <w:rPr>
          <w:u w:val="single"/>
        </w:rPr>
        <w:t>PBO</w:t>
      </w:r>
      <w:r>
        <w:t> : Point de Branchement Optique, désigne le boîtier auquel le logement ou local professionnel du Client Final doit être raccordé pour la mise en service des offres du Client. Synonyme de Boitier d’étage.</w:t>
      </w:r>
    </w:p>
    <w:p w14:paraId="6DAB9AB3" w14:textId="6FF89C45" w:rsidR="005C0DB2" w:rsidRDefault="00597B4B" w:rsidP="005C0DB2">
      <w:pPr>
        <w:pStyle w:val="Puceniveau2"/>
      </w:pPr>
      <w:r>
        <w:rPr>
          <w:u w:val="single"/>
        </w:rPr>
        <w:t>PTO</w:t>
      </w:r>
      <w:r w:rsidRPr="00B21196">
        <w:t> : Point de Ter</w:t>
      </w:r>
      <w:r w:rsidR="00233B21" w:rsidRPr="00B21196">
        <w:t>minaison Optique</w:t>
      </w:r>
      <w:r w:rsidR="00B21196">
        <w:t>, désigne la limite de séparation entre le raccordement au PBO et l’installation privative du Client Final. Le PTO est situé dans l’habitation ou le local professionnel du Client Final. Il est matérialisé par un équipement comportant une ou plusieurs prises.</w:t>
      </w:r>
    </w:p>
    <w:p w14:paraId="48D45787" w14:textId="77777777" w:rsidR="00057F0E" w:rsidRDefault="00057F0E" w:rsidP="005C0DB2">
      <w:pPr>
        <w:pStyle w:val="Paragraphe1"/>
      </w:pPr>
    </w:p>
    <w:p w14:paraId="675C92A0" w14:textId="40E8F643" w:rsidR="005C0DB2" w:rsidRPr="005C0DB2" w:rsidRDefault="00B360C3" w:rsidP="005C0DB2">
      <w:pPr>
        <w:pStyle w:val="Paragraphe1"/>
      </w:pPr>
      <w:r>
        <w:t xml:space="preserve">Le réseau de desserte en </w:t>
      </w:r>
      <w:r w:rsidR="005C0DB2" w:rsidRPr="005C0DB2">
        <w:t>zone arrière du Point d</w:t>
      </w:r>
      <w:r>
        <w:t>e Mutualisation est dimensionné</w:t>
      </w:r>
      <w:r w:rsidR="005C0DB2" w:rsidRPr="005C0DB2">
        <w:t xml:space="preserve"> pour amener</w:t>
      </w:r>
      <w:r w:rsidR="00B21196">
        <w:t xml:space="preserve"> </w:t>
      </w:r>
      <w:r w:rsidR="00EC4E8B">
        <w:t>une fibre par L</w:t>
      </w:r>
      <w:r w:rsidR="005C0DB2">
        <w:t>ocal FTTH</w:t>
      </w:r>
      <w:r w:rsidR="005C0DB2" w:rsidRPr="005C0DB2">
        <w:t xml:space="preserve">. </w:t>
      </w:r>
    </w:p>
    <w:p w14:paraId="6B5AB079" w14:textId="77777777" w:rsidR="005C0DB2" w:rsidRDefault="005C0DB2" w:rsidP="005C0DB2">
      <w:pPr>
        <w:pStyle w:val="Paragraphe1"/>
      </w:pPr>
    </w:p>
    <w:p w14:paraId="1130FE15" w14:textId="77777777" w:rsidR="005C0DB2" w:rsidRDefault="005C0DB2" w:rsidP="005C0DB2">
      <w:pPr>
        <w:jc w:val="center"/>
      </w:pPr>
      <w:r>
        <w:rPr>
          <w:noProof/>
          <w:lang w:eastAsia="fr-FR"/>
        </w:rPr>
        <w:drawing>
          <wp:inline distT="0" distB="0" distL="0" distR="0" wp14:anchorId="608011F3" wp14:editId="2C3D7A8F">
            <wp:extent cx="5507990" cy="3760911"/>
            <wp:effectExtent l="0" t="0" r="0" b="0"/>
            <wp:docPr id="224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9" cstate="print"/>
                    <a:stretch>
                      <a:fillRect/>
                    </a:stretch>
                  </pic:blipFill>
                  <pic:spPr>
                    <a:xfrm>
                      <a:off x="0" y="0"/>
                      <a:ext cx="5507990" cy="3760911"/>
                    </a:xfrm>
                    <a:prstGeom prst="rect">
                      <a:avLst/>
                    </a:prstGeom>
                  </pic:spPr>
                </pic:pic>
              </a:graphicData>
            </a:graphic>
          </wp:inline>
        </w:drawing>
      </w:r>
    </w:p>
    <w:p w14:paraId="1F90234E" w14:textId="77777777" w:rsidR="005C0DB2" w:rsidRDefault="005C0DB2" w:rsidP="005C0DB2">
      <w:pPr>
        <w:keepLines w:val="0"/>
        <w:spacing w:before="0" w:after="0"/>
        <w:jc w:val="center"/>
      </w:pPr>
      <w:r>
        <w:t>Segmentation et points techniques d’un réseau FTTH</w:t>
      </w:r>
    </w:p>
    <w:p w14:paraId="77A7193C" w14:textId="77777777" w:rsidR="005C0DB2" w:rsidRDefault="005C0DB2" w:rsidP="005C0DB2">
      <w:pPr>
        <w:pStyle w:val="Paragraphe1"/>
      </w:pPr>
    </w:p>
    <w:p w14:paraId="23D055B6" w14:textId="15A0F702" w:rsidR="00592555" w:rsidRPr="00800BCC" w:rsidRDefault="00592555" w:rsidP="00592555">
      <w:pPr>
        <w:pStyle w:val="Titre1"/>
      </w:pPr>
      <w:bookmarkStart w:id="29" w:name="_Toc469390439"/>
      <w:bookmarkStart w:id="30" w:name="_Toc483825404"/>
      <w:bookmarkStart w:id="31" w:name="_Toc393789859"/>
      <w:bookmarkStart w:id="32" w:name="_Toc416959939"/>
      <w:bookmarkStart w:id="33" w:name="_Toc416960003"/>
      <w:bookmarkStart w:id="34" w:name="_Toc427050391"/>
      <w:bookmarkStart w:id="35" w:name="_Toc462740507"/>
      <w:bookmarkStart w:id="36" w:name="_Toc441169322"/>
      <w:bookmarkStart w:id="37" w:name="_Toc445803705"/>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5"/>
      <w:bookmarkEnd w:id="26"/>
      <w:bookmarkEnd w:id="27"/>
      <w:bookmarkEnd w:id="28"/>
      <w:r>
        <w:t xml:space="preserve">Caractéristiques </w:t>
      </w:r>
      <w:r w:rsidR="0064004C">
        <w:t xml:space="preserve">techniques </w:t>
      </w:r>
      <w:r>
        <w:t xml:space="preserve">des </w:t>
      </w:r>
      <w:bookmarkEnd w:id="29"/>
      <w:r w:rsidR="0064004C">
        <w:t>matériels au PM</w:t>
      </w:r>
      <w:bookmarkEnd w:id="30"/>
      <w:r w:rsidR="00F02CF2">
        <w:t xml:space="preserve"> </w:t>
      </w:r>
    </w:p>
    <w:bookmarkEnd w:id="31"/>
    <w:bookmarkEnd w:id="32"/>
    <w:bookmarkEnd w:id="33"/>
    <w:bookmarkEnd w:id="34"/>
    <w:bookmarkEnd w:id="35"/>
    <w:p w14:paraId="43B89F70" w14:textId="5568DE3D" w:rsidR="00592555" w:rsidRDefault="00592555" w:rsidP="00592555">
      <w:pPr>
        <w:pStyle w:val="Paragraphe1"/>
      </w:pPr>
      <w:r>
        <w:t xml:space="preserve">Il existe trois types de </w:t>
      </w:r>
      <w:r w:rsidR="00147632">
        <w:t>points de mutualisation</w:t>
      </w:r>
      <w:r>
        <w:t xml:space="preserve"> sur les réseaux FTTH</w:t>
      </w:r>
      <w:r w:rsidR="00147632">
        <w:t> :</w:t>
      </w:r>
    </w:p>
    <w:p w14:paraId="1CC9617C" w14:textId="08EA70F5" w:rsidR="00592555" w:rsidRDefault="00147632" w:rsidP="00592555">
      <w:pPr>
        <w:pStyle w:val="Puceniveau2"/>
      </w:pPr>
      <w:r>
        <w:t>PM</w:t>
      </w:r>
      <w:r w:rsidR="00592555" w:rsidRPr="0019631B">
        <w:t xml:space="preserve"> 400 </w:t>
      </w:r>
      <w:r w:rsidR="00592555">
        <w:t>dans une armoire extérieure</w:t>
      </w:r>
    </w:p>
    <w:p w14:paraId="74AD84B2" w14:textId="674A2238" w:rsidR="00592555" w:rsidRDefault="00147632" w:rsidP="00592555">
      <w:pPr>
        <w:pStyle w:val="Puceniveau2"/>
      </w:pPr>
      <w:r>
        <w:t>PM</w:t>
      </w:r>
      <w:r w:rsidR="00592555">
        <w:t xml:space="preserve"> 8</w:t>
      </w:r>
      <w:r w:rsidR="00592555" w:rsidRPr="0019631B">
        <w:t xml:space="preserve">00 </w:t>
      </w:r>
      <w:r w:rsidR="00592555">
        <w:t>dans une armoire extérieure</w:t>
      </w:r>
    </w:p>
    <w:p w14:paraId="3FC898C6" w14:textId="2C1C8FC4" w:rsidR="00592555" w:rsidRDefault="00147632" w:rsidP="00592555">
      <w:pPr>
        <w:pStyle w:val="Puceniveau2"/>
      </w:pPr>
      <w:r>
        <w:t>PM</w:t>
      </w:r>
      <w:r w:rsidR="00592555" w:rsidRPr="0019631B">
        <w:t xml:space="preserve"> </w:t>
      </w:r>
      <w:r w:rsidR="00592555">
        <w:t>10</w:t>
      </w:r>
      <w:r w:rsidR="00592555" w:rsidRPr="0019631B">
        <w:t xml:space="preserve">00 </w:t>
      </w:r>
      <w:r w:rsidR="00592555">
        <w:t>dans un local attenant au NRO</w:t>
      </w:r>
      <w:r w:rsidR="0021267C">
        <w:t xml:space="preserve"> ou à l’intérieur du NRO séparé de l’espace Opérateurs</w:t>
      </w:r>
    </w:p>
    <w:p w14:paraId="0D99C45E" w14:textId="49F27A69" w:rsidR="00592555" w:rsidRPr="00223D93" w:rsidRDefault="005639F3" w:rsidP="00F02CF2">
      <w:pPr>
        <w:pStyle w:val="Titre2"/>
      </w:pPr>
      <w:bookmarkStart w:id="38" w:name="_Toc383422407"/>
      <w:bookmarkStart w:id="39" w:name="_Toc385349331"/>
      <w:bookmarkStart w:id="40" w:name="_Toc390261147"/>
      <w:bookmarkStart w:id="41" w:name="_Toc393789861"/>
      <w:bookmarkStart w:id="42" w:name="_Toc416959941"/>
      <w:bookmarkStart w:id="43" w:name="_Toc416960005"/>
      <w:bookmarkStart w:id="44" w:name="_Toc427050393"/>
      <w:bookmarkStart w:id="45" w:name="_Toc462740509"/>
      <w:bookmarkStart w:id="46" w:name="_Toc469390441"/>
      <w:bookmarkStart w:id="47" w:name="_Toc483825405"/>
      <w:r>
        <w:t>A</w:t>
      </w:r>
      <w:r w:rsidR="00592555" w:rsidRPr="00223D93">
        <w:t>rmoire</w:t>
      </w:r>
      <w:r w:rsidR="00592555">
        <w:t>s</w:t>
      </w:r>
      <w:r w:rsidR="00592555" w:rsidRPr="00223D93">
        <w:t xml:space="preserve"> </w:t>
      </w:r>
      <w:bookmarkEnd w:id="38"/>
      <w:bookmarkEnd w:id="39"/>
      <w:bookmarkEnd w:id="40"/>
      <w:bookmarkEnd w:id="41"/>
      <w:bookmarkEnd w:id="42"/>
      <w:bookmarkEnd w:id="43"/>
      <w:bookmarkEnd w:id="44"/>
      <w:bookmarkEnd w:id="45"/>
      <w:r w:rsidR="00F02CF2">
        <w:t>PM</w:t>
      </w:r>
      <w:r w:rsidR="00F02CF2" w:rsidRPr="00223D93">
        <w:t xml:space="preserve"> </w:t>
      </w:r>
      <w:r w:rsidR="00592555">
        <w:t>400</w:t>
      </w:r>
      <w:bookmarkEnd w:id="46"/>
      <w:bookmarkEnd w:id="47"/>
      <w:r w:rsidR="00592555">
        <w:t xml:space="preserve"> </w:t>
      </w:r>
    </w:p>
    <w:p w14:paraId="5F0EF4DB" w14:textId="0577FD7A" w:rsidR="00592555" w:rsidRDefault="00592555" w:rsidP="00592555">
      <w:pPr>
        <w:pStyle w:val="Paragraphe1"/>
        <w:rPr>
          <w:lang w:eastAsia="fr-FR"/>
        </w:rPr>
      </w:pPr>
      <w:r>
        <w:rPr>
          <w:lang w:eastAsia="fr-FR"/>
        </w:rPr>
        <w:t xml:space="preserve">L’armoire </w:t>
      </w:r>
      <w:r>
        <w:t xml:space="preserve">de rue </w:t>
      </w:r>
      <w:r w:rsidR="00F02CF2">
        <w:t xml:space="preserve">PM </w:t>
      </w:r>
      <w:r>
        <w:t xml:space="preserve">passive </w:t>
      </w:r>
      <w:r>
        <w:rPr>
          <w:lang w:eastAsia="fr-FR"/>
        </w:rPr>
        <w:t>est constituée des éléments suivants :</w:t>
      </w:r>
    </w:p>
    <w:p w14:paraId="5BD463ED" w14:textId="414155A1" w:rsidR="00592555" w:rsidRDefault="00592555" w:rsidP="00592555">
      <w:pPr>
        <w:pStyle w:val="Puceniveau2"/>
      </w:pPr>
      <w:r>
        <w:t>Armoire de</w:t>
      </w:r>
      <w:r w:rsidRPr="00BC164A">
        <w:t xml:space="preserve"> dimensions </w:t>
      </w:r>
      <w:r>
        <w:t xml:space="preserve">hors tout </w:t>
      </w:r>
      <w:r w:rsidRPr="00BC164A">
        <w:t xml:space="preserve">sont de H </w:t>
      </w:r>
      <w:r>
        <w:t>1665 mm</w:t>
      </w:r>
      <w:r w:rsidRPr="00BC164A">
        <w:t xml:space="preserve"> x L 1</w:t>
      </w:r>
      <w:r>
        <w:t>62</w:t>
      </w:r>
      <w:r w:rsidRPr="00BC164A">
        <w:t xml:space="preserve">0mm x </w:t>
      </w:r>
      <w:r>
        <w:t>P 550</w:t>
      </w:r>
      <w:r w:rsidRPr="00BC164A">
        <w:t>mm</w:t>
      </w:r>
      <w:r>
        <w:t xml:space="preserve"> ou proches.</w:t>
      </w:r>
    </w:p>
    <w:p w14:paraId="7E0A6A4A" w14:textId="77777777" w:rsidR="00592555" w:rsidRPr="00BC164A" w:rsidRDefault="00592555" w:rsidP="00592555">
      <w:pPr>
        <w:pStyle w:val="Puceniveau2"/>
      </w:pPr>
      <w:r>
        <w:t>P</w:t>
      </w:r>
      <w:r w:rsidRPr="00BC164A">
        <w:t xml:space="preserve">anneaux </w:t>
      </w:r>
      <w:r>
        <w:t>simple ou double</w:t>
      </w:r>
      <w:r w:rsidRPr="00BC164A">
        <w:t xml:space="preserve"> peau </w:t>
      </w:r>
      <w:r>
        <w:t xml:space="preserve">selon les régions </w:t>
      </w:r>
      <w:r w:rsidRPr="00BC164A">
        <w:t>démontable</w:t>
      </w:r>
      <w:r>
        <w:t>s</w:t>
      </w:r>
      <w:r w:rsidRPr="00BC164A">
        <w:t xml:space="preserve"> afin de pouvoir assurer le remplacement des éléments en cas de choc ou de dégradation.</w:t>
      </w:r>
      <w:r>
        <w:t xml:space="preserve"> </w:t>
      </w:r>
    </w:p>
    <w:p w14:paraId="709C8800" w14:textId="77777777" w:rsidR="00592555" w:rsidRDefault="00592555" w:rsidP="00592555">
      <w:pPr>
        <w:pStyle w:val="Puceniveau2"/>
        <w:rPr>
          <w:lang w:eastAsia="fr-FR"/>
        </w:rPr>
      </w:pPr>
      <w:r>
        <w:rPr>
          <w:lang w:eastAsia="fr-FR"/>
        </w:rPr>
        <w:t>Deux portes permettent une ouverture sur toute la largeur de l’armoire. La porte de droite est munie d’une poignée escamotable.</w:t>
      </w:r>
    </w:p>
    <w:p w14:paraId="401A503A" w14:textId="77777777" w:rsidR="00592555" w:rsidRDefault="00592555" w:rsidP="00592555">
      <w:pPr>
        <w:pStyle w:val="Puceniveau2"/>
        <w:rPr>
          <w:lang w:eastAsia="fr-FR"/>
        </w:rPr>
      </w:pPr>
      <w:r>
        <w:rPr>
          <w:lang w:eastAsia="fr-FR"/>
        </w:rPr>
        <w:t>La porte est munie d’un système de fermeture trois points. La serrure est équipée d’un canon européen standard</w:t>
      </w:r>
    </w:p>
    <w:p w14:paraId="4C848E05" w14:textId="77777777" w:rsidR="00592555" w:rsidRDefault="00592555" w:rsidP="00592555">
      <w:pPr>
        <w:pStyle w:val="Puceniveau2"/>
        <w:rPr>
          <w:lang w:eastAsia="fr-FR"/>
        </w:rPr>
      </w:pPr>
      <w:r>
        <w:rPr>
          <w:lang w:eastAsia="fr-FR"/>
        </w:rPr>
        <w:t>Un toit double peau permettant de limiter la condensation dans l’armoire</w:t>
      </w:r>
    </w:p>
    <w:p w14:paraId="14494490" w14:textId="77777777" w:rsidR="00592555" w:rsidRDefault="00592555" w:rsidP="00592555">
      <w:pPr>
        <w:pStyle w:val="Puceniveau2"/>
        <w:rPr>
          <w:lang w:eastAsia="fr-FR"/>
        </w:rPr>
      </w:pPr>
      <w:r>
        <w:rPr>
          <w:lang w:eastAsia="fr-FR"/>
        </w:rPr>
        <w:t xml:space="preserve">D’un socle d’une hauteur d’à minima 200mm pour gérer les arrivées de câbles au sein de l’armoire. </w:t>
      </w:r>
    </w:p>
    <w:p w14:paraId="59D80D9F" w14:textId="77777777" w:rsidR="00592555" w:rsidRDefault="00592555" w:rsidP="00592555">
      <w:pPr>
        <w:pStyle w:val="Puceniveau2"/>
        <w:rPr>
          <w:lang w:eastAsia="fr-FR"/>
        </w:rPr>
      </w:pPr>
      <w:r>
        <w:rPr>
          <w:lang w:eastAsia="fr-FR"/>
        </w:rPr>
        <w:t>Au bas de l’armoire une plaque amovible est présente pour pouvoir accéder au socle depuis l’intérieur de l’armoire.</w:t>
      </w:r>
    </w:p>
    <w:p w14:paraId="508F6746" w14:textId="7E8AED2B" w:rsidR="00592555" w:rsidRPr="00D16FE9" w:rsidRDefault="00592555" w:rsidP="00592555">
      <w:pPr>
        <w:pStyle w:val="Paragraphe1"/>
        <w:rPr>
          <w:rStyle w:val="LgendeCar"/>
          <w:rFonts w:ascii="Arial" w:eastAsia="Arial" w:hAnsi="Arial" w:cs="Arial"/>
          <w:b w:val="0"/>
          <w:color w:val="3D3935"/>
          <w:szCs w:val="20"/>
        </w:rPr>
      </w:pPr>
      <w:r>
        <w:rPr>
          <w:rStyle w:val="LgendeCar"/>
          <w:rFonts w:ascii="Arial" w:eastAsia="Arial" w:hAnsi="Arial" w:cs="Arial"/>
          <w:b w:val="0"/>
          <w:color w:val="3D3935"/>
          <w:szCs w:val="20"/>
        </w:rPr>
        <w:t xml:space="preserve">Les armoires </w:t>
      </w:r>
      <w:r w:rsidR="00F02CF2">
        <w:rPr>
          <w:rStyle w:val="LgendeCar"/>
          <w:rFonts w:ascii="Arial" w:eastAsia="Arial" w:hAnsi="Arial" w:cs="Arial"/>
          <w:b w:val="0"/>
          <w:color w:val="3D3935"/>
          <w:szCs w:val="20"/>
        </w:rPr>
        <w:t xml:space="preserve">PM </w:t>
      </w:r>
      <w:r>
        <w:rPr>
          <w:rStyle w:val="LgendeCar"/>
          <w:rFonts w:ascii="Arial" w:eastAsia="Arial" w:hAnsi="Arial" w:cs="Arial"/>
          <w:b w:val="0"/>
          <w:color w:val="3D3935"/>
          <w:szCs w:val="20"/>
        </w:rPr>
        <w:t xml:space="preserve">sont </w:t>
      </w:r>
      <w:r w:rsidRPr="00D16FE9">
        <w:rPr>
          <w:rStyle w:val="LgendeCar"/>
          <w:rFonts w:ascii="Arial" w:eastAsia="Arial" w:hAnsi="Arial" w:cs="Arial"/>
          <w:b w:val="0"/>
          <w:color w:val="3D3935"/>
          <w:szCs w:val="20"/>
        </w:rPr>
        <w:t>pré-équipée</w:t>
      </w:r>
      <w:r>
        <w:rPr>
          <w:rStyle w:val="LgendeCar"/>
          <w:rFonts w:ascii="Arial" w:eastAsia="Arial" w:hAnsi="Arial" w:cs="Arial"/>
          <w:b w:val="0"/>
          <w:color w:val="3D3935"/>
          <w:szCs w:val="20"/>
        </w:rPr>
        <w:t>s nativement</w:t>
      </w:r>
      <w:r w:rsidRPr="00D16FE9">
        <w:rPr>
          <w:rStyle w:val="LgendeCar"/>
          <w:rFonts w:ascii="Arial" w:eastAsia="Arial" w:hAnsi="Arial" w:cs="Arial"/>
          <w:b w:val="0"/>
          <w:color w:val="3D3935"/>
          <w:szCs w:val="20"/>
        </w:rPr>
        <w:t xml:space="preserve"> de 4 tiroirs 144 fo dans sa partie droite </w:t>
      </w:r>
      <w:r>
        <w:rPr>
          <w:rStyle w:val="LgendeCar"/>
          <w:rFonts w:ascii="Arial" w:eastAsia="Arial" w:hAnsi="Arial" w:cs="Arial"/>
          <w:b w:val="0"/>
          <w:color w:val="3D3935"/>
          <w:szCs w:val="20"/>
        </w:rPr>
        <w:t xml:space="preserve">(partie distribution) </w:t>
      </w:r>
      <w:r w:rsidRPr="00D16FE9">
        <w:rPr>
          <w:rStyle w:val="LgendeCar"/>
          <w:rFonts w:ascii="Arial" w:eastAsia="Arial" w:hAnsi="Arial" w:cs="Arial"/>
          <w:b w:val="0"/>
          <w:color w:val="3D3935"/>
          <w:szCs w:val="20"/>
        </w:rPr>
        <w:t>ce qui permet la desserte d’une zone arrière de l’ordre de 480</w:t>
      </w:r>
      <w:r>
        <w:rPr>
          <w:rStyle w:val="LgendeCar"/>
          <w:rFonts w:ascii="Arial" w:eastAsia="Arial" w:hAnsi="Arial" w:cs="Arial"/>
          <w:b w:val="0"/>
          <w:color w:val="3D3935"/>
          <w:szCs w:val="20"/>
        </w:rPr>
        <w:t xml:space="preserve"> prises hors réserve. 1 cinquième tiroir est installé pour le câble de transport.</w:t>
      </w:r>
    </w:p>
    <w:p w14:paraId="2879D274" w14:textId="27B6EB20" w:rsidR="00592555" w:rsidRPr="00D16FE9" w:rsidRDefault="00961948" w:rsidP="00592555">
      <w:pPr>
        <w:pStyle w:val="Paragraphe1"/>
        <w:rPr>
          <w:rStyle w:val="LgendeCar"/>
          <w:rFonts w:ascii="Arial" w:eastAsia="Arial" w:hAnsi="Arial" w:cs="Arial"/>
          <w:b w:val="0"/>
          <w:color w:val="3D3935"/>
          <w:szCs w:val="20"/>
        </w:rPr>
      </w:pPr>
      <w:r>
        <w:rPr>
          <w:rStyle w:val="LgendeCar"/>
          <w:rFonts w:ascii="Arial" w:eastAsia="Arial" w:hAnsi="Arial" w:cs="Arial"/>
          <w:b w:val="0"/>
          <w:color w:val="3D3935"/>
          <w:szCs w:val="20"/>
        </w:rPr>
        <w:t>Le Fournisseur</w:t>
      </w:r>
      <w:r w:rsidR="00592555" w:rsidRPr="00D16FE9">
        <w:rPr>
          <w:rStyle w:val="LgendeCar"/>
          <w:rFonts w:ascii="Arial" w:eastAsia="Arial" w:hAnsi="Arial" w:cs="Arial"/>
          <w:b w:val="0"/>
          <w:color w:val="3D3935"/>
          <w:szCs w:val="20"/>
        </w:rPr>
        <w:t xml:space="preserve"> prévoit ainsi </w:t>
      </w:r>
      <w:r w:rsidR="00592555" w:rsidRPr="009F5533">
        <w:rPr>
          <w:rStyle w:val="LgendeCar"/>
          <w:rFonts w:ascii="Arial" w:eastAsia="Arial" w:hAnsi="Arial" w:cs="Arial"/>
          <w:b w:val="0"/>
          <w:color w:val="3D3935"/>
          <w:szCs w:val="20"/>
        </w:rPr>
        <w:t>une marge en capacité de 25%</w:t>
      </w:r>
      <w:r w:rsidR="00592555" w:rsidRPr="00D16FE9">
        <w:rPr>
          <w:rStyle w:val="LgendeCar"/>
          <w:rFonts w:ascii="Arial" w:eastAsia="Arial" w:hAnsi="Arial" w:cs="Arial"/>
          <w:b w:val="0"/>
          <w:color w:val="3D3935"/>
          <w:szCs w:val="20"/>
        </w:rPr>
        <w:t xml:space="preserve"> pour les extensions futures de la zone arrière du </w:t>
      </w:r>
      <w:r w:rsidR="00233B21">
        <w:rPr>
          <w:rStyle w:val="LgendeCar"/>
          <w:rFonts w:ascii="Arial" w:eastAsia="Arial" w:hAnsi="Arial" w:cs="Arial"/>
          <w:b w:val="0"/>
          <w:color w:val="3D3935"/>
          <w:szCs w:val="20"/>
        </w:rPr>
        <w:t xml:space="preserve">PM </w:t>
      </w:r>
      <w:r w:rsidR="00592555" w:rsidRPr="00D16FE9">
        <w:rPr>
          <w:rStyle w:val="LgendeCar"/>
          <w:rFonts w:ascii="Arial" w:eastAsia="Arial" w:hAnsi="Arial" w:cs="Arial"/>
          <w:b w:val="0"/>
          <w:color w:val="3D3935"/>
          <w:szCs w:val="20"/>
        </w:rPr>
        <w:t xml:space="preserve"> avec potentiellement 144 fibres distribuables soit environ 120 nouvelles prises disponibles en phase d’exploitation du Réseau. </w:t>
      </w:r>
    </w:p>
    <w:p w14:paraId="648B86CD" w14:textId="6CFFFA68" w:rsidR="00592555" w:rsidRDefault="00592555" w:rsidP="00592555">
      <w:pPr>
        <w:pStyle w:val="Paragraphe1"/>
      </w:pPr>
      <w:r>
        <w:t xml:space="preserve">L’armoire de rue </w:t>
      </w:r>
      <w:r w:rsidR="00F02CF2">
        <w:t xml:space="preserve">PM </w:t>
      </w:r>
      <w:r>
        <w:t xml:space="preserve">passive est composée des espaces fonctionnels suivants : </w:t>
      </w:r>
    </w:p>
    <w:p w14:paraId="57BF5E6F" w14:textId="77777777" w:rsidR="00592555" w:rsidRPr="0046188D" w:rsidRDefault="00592555" w:rsidP="00592555">
      <w:pPr>
        <w:pStyle w:val="Puceniveau2"/>
      </w:pPr>
      <w:r>
        <w:t xml:space="preserve">D’une colonne </w:t>
      </w:r>
      <w:r w:rsidRPr="0046188D">
        <w:t xml:space="preserve">gauche </w:t>
      </w:r>
      <w:r>
        <w:t>équipée de montants 19’’, de 28U utiles,</w:t>
      </w:r>
      <w:r w:rsidRPr="0046188D">
        <w:t xml:space="preserve"> dédiée </w:t>
      </w:r>
      <w:r>
        <w:t>à l’installation des tiroirs splitter/coupleur des opérateurs.</w:t>
      </w:r>
    </w:p>
    <w:p w14:paraId="63969ABE" w14:textId="4197A34C" w:rsidR="00592555" w:rsidRDefault="00592555" w:rsidP="00592555">
      <w:pPr>
        <w:pStyle w:val="Puceniveau2"/>
      </w:pPr>
      <w:r>
        <w:t>D’une c</w:t>
      </w:r>
      <w:r w:rsidRPr="0046188D">
        <w:t xml:space="preserve">olonne droite </w:t>
      </w:r>
      <w:r>
        <w:t>de 28U utiles,</w:t>
      </w:r>
      <w:r w:rsidRPr="0046188D">
        <w:t xml:space="preserve"> </w:t>
      </w:r>
      <w:r>
        <w:t xml:space="preserve">équipée de montants 19’’, </w:t>
      </w:r>
      <w:r w:rsidRPr="0046188D">
        <w:t xml:space="preserve">dédiée </w:t>
      </w:r>
      <w:r>
        <w:t>à l’intégration des</w:t>
      </w:r>
      <w:r w:rsidRPr="0046188D">
        <w:t xml:space="preserve"> </w:t>
      </w:r>
      <w:r>
        <w:t>tiroirs optiques</w:t>
      </w:r>
      <w:r w:rsidRPr="0046188D">
        <w:t xml:space="preserve"> pour </w:t>
      </w:r>
      <w:r>
        <w:t>le raccordement de la desserte des</w:t>
      </w:r>
      <w:r w:rsidR="00EC4E8B">
        <w:t xml:space="preserve"> Clients Finals</w:t>
      </w:r>
      <w:r>
        <w:t>.</w:t>
      </w:r>
    </w:p>
    <w:p w14:paraId="23BB63BC" w14:textId="59D3AA5C" w:rsidR="00592555" w:rsidRDefault="00592555" w:rsidP="00592555">
      <w:pPr>
        <w:pStyle w:val="Puceniveau2"/>
      </w:pPr>
      <w:r>
        <w:t xml:space="preserve">D’une zone au centre de l’armoire qui va permettre le brassage des flux de jarretières optiques entre les zones </w:t>
      </w:r>
      <w:r w:rsidR="00EC4E8B">
        <w:t>Clients Finals</w:t>
      </w:r>
      <w:r>
        <w:t xml:space="preserve"> et </w:t>
      </w:r>
      <w:r w:rsidR="00EC4E8B">
        <w:t>Clients (Opérateurs)</w:t>
      </w:r>
      <w:r>
        <w:t>. Cette zone est équipée de résorbeurs utilisés pour gérer la sur-longueur des jarretières.</w:t>
      </w:r>
    </w:p>
    <w:bookmarkStart w:id="48" w:name="_Toc385349334"/>
    <w:bookmarkStart w:id="49" w:name="_Toc390261154"/>
    <w:bookmarkStart w:id="50" w:name="_Toc393789864"/>
    <w:bookmarkStart w:id="51" w:name="_Toc416959944"/>
    <w:bookmarkStart w:id="52" w:name="_Toc462740510"/>
    <w:p w14:paraId="66EDEEAC" w14:textId="77777777" w:rsidR="00592555" w:rsidRDefault="00592555" w:rsidP="00592555">
      <w:pPr>
        <w:pStyle w:val="Paragraphe1"/>
        <w:jc w:val="center"/>
      </w:pPr>
      <w:r>
        <w:rPr>
          <w:noProof/>
          <w:lang w:eastAsia="fr-FR"/>
        </w:rPr>
        <mc:AlternateContent>
          <mc:Choice Requires="wps">
            <w:drawing>
              <wp:anchor distT="4294967295" distB="4294967295" distL="114300" distR="114300" simplePos="0" relativeHeight="251723776" behindDoc="0" locked="0" layoutInCell="1" allowOverlap="1" wp14:anchorId="3F6ADE1D" wp14:editId="01D7DEBF">
                <wp:simplePos x="0" y="0"/>
                <wp:positionH relativeFrom="column">
                  <wp:posOffset>3462655</wp:posOffset>
                </wp:positionH>
                <wp:positionV relativeFrom="paragraph">
                  <wp:posOffset>1539239</wp:posOffset>
                </wp:positionV>
                <wp:extent cx="943610" cy="0"/>
                <wp:effectExtent l="38100" t="76200" r="0" b="95250"/>
                <wp:wrapNone/>
                <wp:docPr id="204" name="Connecteur droit avec flèch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36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1CD85" id="Connecteur droit avec flèche 204" o:spid="_x0000_s1026" type="#_x0000_t32" style="position:absolute;margin-left:272.65pt;margin-top:121.2pt;width:74.3pt;height:0;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">
                <v:stroke endarrow="block"/>
              </v:shape>
            </w:pict>
          </mc:Fallback>
        </mc:AlternateContent>
      </w:r>
      <w:r>
        <w:rPr>
          <w:noProof/>
          <w:lang w:eastAsia="fr-FR"/>
        </w:rPr>
        <mc:AlternateContent>
          <mc:Choice Requires="wps">
            <w:drawing>
              <wp:anchor distT="4294967295" distB="4294967295" distL="114300" distR="114300" simplePos="0" relativeHeight="251722752" behindDoc="0" locked="0" layoutInCell="1" allowOverlap="1" wp14:anchorId="5189018E" wp14:editId="100D78F6">
                <wp:simplePos x="0" y="0"/>
                <wp:positionH relativeFrom="column">
                  <wp:posOffset>1202055</wp:posOffset>
                </wp:positionH>
                <wp:positionV relativeFrom="paragraph">
                  <wp:posOffset>1539239</wp:posOffset>
                </wp:positionV>
                <wp:extent cx="861060" cy="0"/>
                <wp:effectExtent l="0" t="76200" r="15240" b="95250"/>
                <wp:wrapNone/>
                <wp:docPr id="203" name="Connecteur droit avec flèch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10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E3F0CB" id="Connecteur droit avec flèche 203" o:spid="_x0000_s1026" type="#_x0000_t32" style="position:absolute;margin-left:94.65pt;margin-top:121.2pt;width:67.8pt;height:0;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">
                <v:stroke endarrow="block"/>
              </v:shape>
            </w:pict>
          </mc:Fallback>
        </mc:AlternateContent>
      </w:r>
      <w:r>
        <w:rPr>
          <w:noProof/>
          <w:lang w:eastAsia="fr-FR"/>
        </w:rPr>
        <mc:AlternateContent>
          <mc:Choice Requires="wps">
            <w:drawing>
              <wp:anchor distT="0" distB="0" distL="114300" distR="114300" simplePos="0" relativeHeight="251720704" behindDoc="0" locked="0" layoutInCell="1" allowOverlap="1" wp14:anchorId="6FE62DB6" wp14:editId="6C748FBB">
                <wp:simplePos x="0" y="0"/>
                <wp:positionH relativeFrom="column">
                  <wp:posOffset>-329565</wp:posOffset>
                </wp:positionH>
                <wp:positionV relativeFrom="paragraph">
                  <wp:posOffset>1336675</wp:posOffset>
                </wp:positionV>
                <wp:extent cx="1526540" cy="533400"/>
                <wp:effectExtent l="0" t="0" r="16510" b="20320"/>
                <wp:wrapNone/>
                <wp:docPr id="201" name="Zone de texte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533400"/>
                        </a:xfrm>
                        <a:prstGeom prst="rect">
                          <a:avLst/>
                        </a:prstGeom>
                        <a:solidFill>
                          <a:srgbClr val="FFFFFF"/>
                        </a:solidFill>
                        <a:ln w="9525">
                          <a:solidFill>
                            <a:srgbClr val="000000"/>
                          </a:solidFill>
                          <a:miter lim="800000"/>
                          <a:headEnd/>
                          <a:tailEnd/>
                        </a:ln>
                      </wps:spPr>
                      <wps:txbx>
                        <w:txbxContent>
                          <w:p w14:paraId="671436F5" w14:textId="13A84541" w:rsidR="0048779E" w:rsidRDefault="0048779E" w:rsidP="00592555">
                            <w:pPr>
                              <w:jc w:val="center"/>
                            </w:pPr>
                            <w:r>
                              <w:t xml:space="preserve">Espace 19’’ </w:t>
                            </w:r>
                            <w:r>
                              <w:br/>
                              <w:t>Opérateurs Commerciaux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FE62DB6" id="Zone de texte 201" o:spid="_x0000_s1035" type="#_x0000_t202" style="position:absolute;left:0;text-align:left;margin-left:-25.95pt;margin-top:105.25pt;width:120.2pt;height:42pt;z-index:251720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">
                <v:textbox style="mso-fit-shape-to-text:t">
                  <w:txbxContent>
                    <w:p w14:paraId="671436F5" w14:textId="13A84541" w:rsidR="0048779E" w:rsidRDefault="0048779E" w:rsidP="00592555">
                      <w:pPr>
                        <w:jc w:val="center"/>
                      </w:pPr>
                      <w:r>
                        <w:t xml:space="preserve">Espace 19’’ </w:t>
                      </w:r>
                      <w:r>
                        <w:br/>
                        <w:t>Opérateurs Commerciaux</w:t>
                      </w:r>
                    </w:p>
                  </w:txbxContent>
                </v:textbox>
              </v:shape>
            </w:pict>
          </mc:Fallback>
        </mc:AlternateContent>
      </w:r>
      <w:r>
        <w:rPr>
          <w:noProof/>
          <w:lang w:eastAsia="fr-FR"/>
        </w:rPr>
        <mc:AlternateContent>
          <mc:Choice Requires="wps">
            <w:drawing>
              <wp:anchor distT="0" distB="0" distL="114300" distR="114300" simplePos="0" relativeHeight="251721728" behindDoc="0" locked="0" layoutInCell="1" allowOverlap="1" wp14:anchorId="4EBAF96F" wp14:editId="760004F1">
                <wp:simplePos x="0" y="0"/>
                <wp:positionH relativeFrom="column">
                  <wp:posOffset>4401185</wp:posOffset>
                </wp:positionH>
                <wp:positionV relativeFrom="paragraph">
                  <wp:posOffset>1337310</wp:posOffset>
                </wp:positionV>
                <wp:extent cx="1298575" cy="533400"/>
                <wp:effectExtent l="0" t="0" r="15875" b="20320"/>
                <wp:wrapNone/>
                <wp:docPr id="200" name="Zone de texte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533400"/>
                        </a:xfrm>
                        <a:prstGeom prst="rect">
                          <a:avLst/>
                        </a:prstGeom>
                        <a:solidFill>
                          <a:srgbClr val="FFFFFF"/>
                        </a:solidFill>
                        <a:ln w="9525">
                          <a:solidFill>
                            <a:srgbClr val="000000"/>
                          </a:solidFill>
                          <a:miter lim="800000"/>
                          <a:headEnd/>
                          <a:tailEnd/>
                        </a:ln>
                      </wps:spPr>
                      <wps:txbx>
                        <w:txbxContent>
                          <w:p w14:paraId="0D8D34B1" w14:textId="6EAA3FE4" w:rsidR="0048779E" w:rsidRDefault="0048779E" w:rsidP="00592555">
                            <w:pPr>
                              <w:jc w:val="center"/>
                            </w:pPr>
                            <w:r>
                              <w:t xml:space="preserve">Espace 19’’ </w:t>
                            </w:r>
                            <w:r>
                              <w:br/>
                              <w:t>Clients finals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EBAF96F" id="Zone de texte 200" o:spid="_x0000_s1036" type="#_x0000_t202" style="position:absolute;left:0;text-align:left;margin-left:346.55pt;margin-top:105.3pt;width:102.25pt;height:42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">
                <v:textbox style="mso-fit-shape-to-text:t">
                  <w:txbxContent>
                    <w:p w14:paraId="0D8D34B1" w14:textId="6EAA3FE4" w:rsidR="0048779E" w:rsidRDefault="0048779E" w:rsidP="00592555">
                      <w:pPr>
                        <w:jc w:val="center"/>
                      </w:pPr>
                      <w:r>
                        <w:t xml:space="preserve">Espace 19’’ </w:t>
                      </w:r>
                      <w:r>
                        <w:br/>
                        <w:t>Clients finals</w:t>
                      </w:r>
                    </w:p>
                  </w:txbxContent>
                </v:textbox>
              </v:shape>
            </w:pict>
          </mc:Fallback>
        </mc:AlternateContent>
      </w:r>
      <w:r>
        <w:rPr>
          <w:noProof/>
          <w:lang w:eastAsia="fr-FR"/>
        </w:rPr>
        <w:drawing>
          <wp:inline distT="0" distB="0" distL="0" distR="0" wp14:anchorId="79CA87C9" wp14:editId="69C81C22">
            <wp:extent cx="2540000" cy="2670402"/>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45741" cy="2676438"/>
                    </a:xfrm>
                    <a:prstGeom prst="rect">
                      <a:avLst/>
                    </a:prstGeom>
                    <a:noFill/>
                    <a:ln>
                      <a:noFill/>
                    </a:ln>
                  </pic:spPr>
                </pic:pic>
              </a:graphicData>
            </a:graphic>
          </wp:inline>
        </w:drawing>
      </w:r>
    </w:p>
    <w:p w14:paraId="50EA3259" w14:textId="77777777" w:rsidR="00592555" w:rsidRDefault="00592555" w:rsidP="00592555">
      <w:pPr>
        <w:pStyle w:val="Paragraphe1"/>
        <w:jc w:val="center"/>
      </w:pPr>
    </w:p>
    <w:tbl>
      <w:tblPr>
        <w:tblStyle w:val="Grilledutableau"/>
        <w:tblW w:w="8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3988"/>
      </w:tblGrid>
      <w:tr w:rsidR="00592555" w14:paraId="6816AF0E" w14:textId="77777777" w:rsidTr="0021267C">
        <w:trPr>
          <w:trHeight w:val="3203"/>
        </w:trPr>
        <w:tc>
          <w:tcPr>
            <w:tcW w:w="4337" w:type="dxa"/>
          </w:tcPr>
          <w:p w14:paraId="439A4F75" w14:textId="77777777" w:rsidR="00592555" w:rsidRDefault="00592555" w:rsidP="00592555">
            <w:pPr>
              <w:rPr>
                <w:b/>
                <w:sz w:val="24"/>
                <w:u w:val="single"/>
              </w:rPr>
            </w:pPr>
            <w:r>
              <w:rPr>
                <w:noProof/>
                <w:lang w:eastAsia="fr-FR"/>
              </w:rPr>
              <w:drawing>
                <wp:inline distT="0" distB="0" distL="0" distR="0" wp14:anchorId="3CEC36C4" wp14:editId="6BFAE575">
                  <wp:extent cx="2833370" cy="1905000"/>
                  <wp:effectExtent l="0" t="0" r="5080" b="0"/>
                  <wp:docPr id="227" name="Image 227" descr="B:\Ingé Détail\SMOTHD\Ingenierie\NRO 305\05-DOE\09-REC-SITE\PM09\CR_MAD\20150603_09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ngé Détail\SMOTHD\Ingenierie\NRO 305\05-DOE\09-REC-SITE\PM09\CR_MAD\20150603_0908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41924" cy="1910751"/>
                          </a:xfrm>
                          <a:prstGeom prst="rect">
                            <a:avLst/>
                          </a:prstGeom>
                          <a:noFill/>
                          <a:ln>
                            <a:noFill/>
                          </a:ln>
                        </pic:spPr>
                      </pic:pic>
                    </a:graphicData>
                  </a:graphic>
                </wp:inline>
              </w:drawing>
            </w:r>
          </w:p>
        </w:tc>
        <w:tc>
          <w:tcPr>
            <w:tcW w:w="4337" w:type="dxa"/>
            <w:vAlign w:val="center"/>
          </w:tcPr>
          <w:p w14:paraId="11E70E27" w14:textId="77777777" w:rsidR="00592555" w:rsidRDefault="00592555" w:rsidP="00592555">
            <w:pPr>
              <w:jc w:val="center"/>
              <w:rPr>
                <w:b/>
                <w:sz w:val="24"/>
                <w:u w:val="single"/>
              </w:rPr>
            </w:pPr>
            <w:r>
              <w:rPr>
                <w:noProof/>
                <w:lang w:eastAsia="fr-FR"/>
              </w:rPr>
              <w:drawing>
                <wp:inline distT="0" distB="0" distL="0" distR="0" wp14:anchorId="43491A7C" wp14:editId="43BFA047">
                  <wp:extent cx="2305050" cy="1885584"/>
                  <wp:effectExtent l="0" t="0" r="0" b="635"/>
                  <wp:docPr id="233" name="Image 233" descr="B:\Ingé Détail\SMOTHD\Ingenierie\NRO 305\05-DOE\09-REC-SITE\PM09\CR_MAD\20150603_09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ngé Détail\SMOTHD\Ingenierie\NRO 305\05-DOE\09-REC-SITE\PM09\CR_MAD\20150603_09090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2104" cy="1924075"/>
                          </a:xfrm>
                          <a:prstGeom prst="rect">
                            <a:avLst/>
                          </a:prstGeom>
                          <a:noFill/>
                          <a:ln>
                            <a:noFill/>
                          </a:ln>
                        </pic:spPr>
                      </pic:pic>
                    </a:graphicData>
                  </a:graphic>
                </wp:inline>
              </w:drawing>
            </w:r>
          </w:p>
        </w:tc>
      </w:tr>
    </w:tbl>
    <w:p w14:paraId="0DF4B760" w14:textId="77777777" w:rsidR="0021267C" w:rsidRPr="00606F37" w:rsidRDefault="0021267C" w:rsidP="0021267C">
      <w:pPr>
        <w:pStyle w:val="Paragraphe1"/>
        <w:jc w:val="center"/>
        <w:rPr>
          <w:lang w:eastAsia="fr-FR"/>
        </w:rPr>
      </w:pPr>
      <w:r>
        <w:rPr>
          <w:lang w:eastAsia="fr-FR"/>
        </w:rPr>
        <w:t>Illustration</w:t>
      </w:r>
      <w:r w:rsidRPr="00606F37">
        <w:rPr>
          <w:lang w:eastAsia="fr-FR"/>
        </w:rPr>
        <w:t xml:space="preserve"> –</w:t>
      </w:r>
      <w:r>
        <w:rPr>
          <w:lang w:eastAsia="fr-FR"/>
        </w:rPr>
        <w:t xml:space="preserve"> PM400 porte ouvertes et fermées</w:t>
      </w:r>
    </w:p>
    <w:p w14:paraId="49469177" w14:textId="77777777" w:rsidR="00592555" w:rsidRDefault="00592555" w:rsidP="00592555">
      <w:pPr>
        <w:pStyle w:val="Paragraphe1"/>
        <w:rPr>
          <w:lang w:eastAsia="fr-FR"/>
        </w:rPr>
      </w:pPr>
    </w:p>
    <w:p w14:paraId="334752DB" w14:textId="505AABFF" w:rsidR="00592555" w:rsidRDefault="00592555" w:rsidP="00592555">
      <w:pPr>
        <w:pStyle w:val="Paragraphe1"/>
        <w:rPr>
          <w:lang w:eastAsia="fr-FR"/>
        </w:rPr>
      </w:pPr>
      <w:r>
        <w:rPr>
          <w:lang w:eastAsia="fr-FR"/>
        </w:rPr>
        <w:t xml:space="preserve">Le schéma ci-dessous présente l’aménagement typique d’une armoire de rue </w:t>
      </w:r>
      <w:r w:rsidR="00F02CF2">
        <w:rPr>
          <w:lang w:eastAsia="fr-FR"/>
        </w:rPr>
        <w:t xml:space="preserve">PM </w:t>
      </w:r>
      <w:r>
        <w:rPr>
          <w:lang w:eastAsia="fr-FR"/>
        </w:rPr>
        <w:t xml:space="preserve">avec 2 espaces 19 pouces droit et gauche équipés respectivement des tiroirs </w:t>
      </w:r>
      <w:r w:rsidR="00EC4E8B">
        <w:rPr>
          <w:lang w:eastAsia="fr-FR"/>
        </w:rPr>
        <w:t>Clients Finals</w:t>
      </w:r>
      <w:r>
        <w:rPr>
          <w:lang w:eastAsia="fr-FR"/>
        </w:rPr>
        <w:t xml:space="preserve"> et des tiroirs coupleurs des </w:t>
      </w:r>
      <w:r w:rsidR="00EC4E8B">
        <w:rPr>
          <w:lang w:eastAsia="fr-FR"/>
        </w:rPr>
        <w:t>Clients (O</w:t>
      </w:r>
      <w:r>
        <w:rPr>
          <w:lang w:eastAsia="fr-FR"/>
        </w:rPr>
        <w:t>pérateurs</w:t>
      </w:r>
      <w:r w:rsidR="00EC4E8B">
        <w:rPr>
          <w:lang w:eastAsia="fr-FR"/>
        </w:rPr>
        <w:t>)</w:t>
      </w:r>
      <w:r>
        <w:rPr>
          <w:lang w:eastAsia="fr-FR"/>
        </w:rPr>
        <w:t>. Un tiroir de collecte NRO-</w:t>
      </w:r>
      <w:r w:rsidR="00F02CF2">
        <w:rPr>
          <w:lang w:eastAsia="fr-FR"/>
        </w:rPr>
        <w:t xml:space="preserve">PM </w:t>
      </w:r>
      <w:r>
        <w:rPr>
          <w:lang w:eastAsia="fr-FR"/>
        </w:rPr>
        <w:t xml:space="preserve">est installé en partie basse de l’espace 19 pouces côté </w:t>
      </w:r>
      <w:r w:rsidR="00EC4E8B">
        <w:rPr>
          <w:lang w:eastAsia="fr-FR"/>
        </w:rPr>
        <w:t>Clients Finals</w:t>
      </w:r>
      <w:r>
        <w:rPr>
          <w:lang w:eastAsia="fr-FR"/>
        </w:rPr>
        <w:t xml:space="preserve">. </w:t>
      </w:r>
    </w:p>
    <w:p w14:paraId="5242601E" w14:textId="77777777" w:rsidR="00592555" w:rsidRDefault="00592555" w:rsidP="00592555">
      <w:pPr>
        <w:pStyle w:val="Corpsdetexte"/>
        <w:jc w:val="center"/>
        <w:rPr>
          <w:lang w:eastAsia="fr-FR"/>
        </w:rPr>
      </w:pPr>
      <w:r w:rsidRPr="00582BEC">
        <w:rPr>
          <w:noProof/>
          <w:lang w:eastAsia="fr-FR"/>
        </w:rPr>
        <w:drawing>
          <wp:inline distT="0" distB="0" distL="0" distR="0" wp14:anchorId="51F29CBB" wp14:editId="5F2D62FD">
            <wp:extent cx="2195830" cy="2289727"/>
            <wp:effectExtent l="0" t="0" r="0" b="0"/>
            <wp:docPr id="20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214125" cy="2308805"/>
                    </a:xfrm>
                    <a:prstGeom prst="rect">
                      <a:avLst/>
                    </a:prstGeom>
                    <a:noFill/>
                    <a:ln w="9525">
                      <a:noFill/>
                      <a:miter lim="800000"/>
                      <a:headEnd/>
                      <a:tailEnd/>
                    </a:ln>
                  </pic:spPr>
                </pic:pic>
              </a:graphicData>
            </a:graphic>
          </wp:inline>
        </w:drawing>
      </w:r>
    </w:p>
    <w:p w14:paraId="576E4074" w14:textId="77777777" w:rsidR="00592555" w:rsidRDefault="00592555" w:rsidP="00592555">
      <w:pPr>
        <w:pStyle w:val="Paragraphe1"/>
      </w:pPr>
      <w:r>
        <w:rPr>
          <w:lang w:eastAsia="fr-FR"/>
        </w:rPr>
        <w:t xml:space="preserve">Les câbles optiques pénètrent au sein de l’armoire après passage dans la dalle supportant l’armoire. Chaque zone 19 pouces permet le passage de câbles de diamètre jusqu’à 17 mm. </w:t>
      </w:r>
      <w:r>
        <w:t>L’utilisation de presse étoupe garantit l’étanchéité de l’armoire.</w:t>
      </w:r>
    </w:p>
    <w:p w14:paraId="3BAB8F03" w14:textId="14620C76" w:rsidR="00592555" w:rsidRDefault="00592555" w:rsidP="00592555">
      <w:pPr>
        <w:pStyle w:val="Paragraphe1"/>
        <w:rPr>
          <w:lang w:eastAsia="fr-FR"/>
        </w:rPr>
      </w:pPr>
      <w:r>
        <w:rPr>
          <w:lang w:eastAsia="fr-FR"/>
        </w:rPr>
        <w:t>Une fois dans l’armoire, les câbles sont guidés vers chacun des tiroirs têtes de câbles clients</w:t>
      </w:r>
      <w:r w:rsidR="00432FF5">
        <w:rPr>
          <w:lang w:eastAsia="fr-FR"/>
        </w:rPr>
        <w:t xml:space="preserve"> finals</w:t>
      </w:r>
      <w:r>
        <w:rPr>
          <w:lang w:eastAsia="fr-FR"/>
        </w:rPr>
        <w:t xml:space="preserve">. Pour ce faire, l’armoire est équipée de dispositifs d’arrimage des câbles situés en bas de chaque colonne 19 pouces. </w:t>
      </w:r>
    </w:p>
    <w:p w14:paraId="3F9A3D02" w14:textId="77777777" w:rsidR="00592555" w:rsidRDefault="00592555" w:rsidP="00592555">
      <w:pPr>
        <w:jc w:val="center"/>
        <w:rPr>
          <w:lang w:eastAsia="fr-FR"/>
        </w:rPr>
      </w:pPr>
      <w:r w:rsidRPr="00E452E7">
        <w:rPr>
          <w:noProof/>
          <w:lang w:eastAsia="fr-FR"/>
        </w:rPr>
        <w:drawing>
          <wp:inline distT="0" distB="0" distL="0" distR="0" wp14:anchorId="6574FDB1" wp14:editId="54355534">
            <wp:extent cx="1634324" cy="1228725"/>
            <wp:effectExtent l="0" t="0" r="4445" b="0"/>
            <wp:docPr id="208" name="Image 208" descr="Arrivée câ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ivée câbles.jpg"/>
                    <pic:cNvPicPr/>
                  </pic:nvPicPr>
                  <pic:blipFill>
                    <a:blip r:embed="rId34" cstate="print"/>
                    <a:stretch>
                      <a:fillRect/>
                    </a:stretch>
                  </pic:blipFill>
                  <pic:spPr>
                    <a:xfrm>
                      <a:off x="0" y="0"/>
                      <a:ext cx="1651219" cy="1241427"/>
                    </a:xfrm>
                    <a:prstGeom prst="rect">
                      <a:avLst/>
                    </a:prstGeom>
                  </pic:spPr>
                </pic:pic>
              </a:graphicData>
            </a:graphic>
          </wp:inline>
        </w:drawing>
      </w:r>
    </w:p>
    <w:p w14:paraId="1B23442E" w14:textId="77777777" w:rsidR="00592555" w:rsidRDefault="00592555" w:rsidP="00592555">
      <w:pPr>
        <w:pStyle w:val="Paragraphe1"/>
        <w:rPr>
          <w:lang w:eastAsia="fr-FR"/>
        </w:rPr>
      </w:pPr>
      <w:r>
        <w:rPr>
          <w:lang w:eastAsia="fr-FR"/>
        </w:rPr>
        <w:t xml:space="preserve">Les tubes sont acheminés vers chaque tiroir. Des dispositifs sont positionnés en fond de baie pour guider et accrocher les tubes sur toute la hauteur de l’armoire. </w:t>
      </w:r>
    </w:p>
    <w:p w14:paraId="32FB5302" w14:textId="49C7FB82" w:rsidR="00592555" w:rsidRDefault="005639F3" w:rsidP="00F02CF2">
      <w:pPr>
        <w:pStyle w:val="Titre2"/>
      </w:pPr>
      <w:bookmarkStart w:id="53" w:name="_Toc469390442"/>
      <w:bookmarkStart w:id="54" w:name="_Toc483825406"/>
      <w:r>
        <w:t>A</w:t>
      </w:r>
      <w:r w:rsidR="00592555" w:rsidRPr="00223D93">
        <w:t>rmoire</w:t>
      </w:r>
      <w:r w:rsidR="00592555">
        <w:t>s</w:t>
      </w:r>
      <w:r w:rsidR="00592555" w:rsidRPr="00223D93">
        <w:t xml:space="preserve"> </w:t>
      </w:r>
      <w:r w:rsidR="00F02CF2">
        <w:t>PM</w:t>
      </w:r>
      <w:r w:rsidR="00F02CF2" w:rsidRPr="00223D93">
        <w:t xml:space="preserve"> </w:t>
      </w:r>
      <w:r w:rsidR="00592555">
        <w:t>800</w:t>
      </w:r>
      <w:bookmarkEnd w:id="53"/>
      <w:bookmarkEnd w:id="54"/>
      <w:r w:rsidR="00592555">
        <w:t xml:space="preserve"> </w:t>
      </w:r>
    </w:p>
    <w:p w14:paraId="6EAC3357" w14:textId="75723DF9" w:rsidR="00592555" w:rsidRDefault="00592555" w:rsidP="00592555">
      <w:r>
        <w:t xml:space="preserve">Le </w:t>
      </w:r>
      <w:r w:rsidR="00F02CF2">
        <w:t xml:space="preserve">PM </w:t>
      </w:r>
      <w:r>
        <w:t xml:space="preserve">800 est semblable au PM 400 dont la hauteur a été relevée afin de permettre l’accueil d’une capacité optique supérieure. Ses caractéristiques diffèrent du </w:t>
      </w:r>
      <w:r w:rsidR="00F02CF2">
        <w:t xml:space="preserve">PM </w:t>
      </w:r>
      <w:r>
        <w:t>400 sur les points suivants :</w:t>
      </w:r>
    </w:p>
    <w:p w14:paraId="5F3A729C" w14:textId="77777777" w:rsidR="00592555" w:rsidRDefault="00592555" w:rsidP="00592555">
      <w:pPr>
        <w:pStyle w:val="Puceniveau2"/>
      </w:pPr>
      <w:r>
        <w:t>Dimensions hors tout :</w:t>
      </w:r>
      <w:r w:rsidRPr="0019631B">
        <w:t xml:space="preserve"> </w:t>
      </w:r>
      <w:r w:rsidRPr="00AF5418">
        <w:t xml:space="preserve">H </w:t>
      </w:r>
      <w:r>
        <w:t>215</w:t>
      </w:r>
      <w:r w:rsidRPr="00AF5418">
        <w:t xml:space="preserve">0mm x L 1600mm x P </w:t>
      </w:r>
      <w:r>
        <w:t>50</w:t>
      </w:r>
      <w:r w:rsidRPr="00AF5418">
        <w:t>0mm</w:t>
      </w:r>
    </w:p>
    <w:p w14:paraId="604BBAFD" w14:textId="77777777" w:rsidR="00592555" w:rsidRDefault="00592555" w:rsidP="00592555">
      <w:pPr>
        <w:pStyle w:val="Puceniveau2"/>
      </w:pPr>
      <w:r>
        <w:t>40 U utiles en colonnes gauche et droite</w:t>
      </w:r>
    </w:p>
    <w:p w14:paraId="54516077" w14:textId="016214F3" w:rsidR="00592555" w:rsidRDefault="00592555" w:rsidP="00592555">
      <w:pPr>
        <w:pStyle w:val="Puceniveau2"/>
      </w:pPr>
      <w:r>
        <w:t>6</w:t>
      </w:r>
      <w:r w:rsidRPr="00653161">
        <w:t xml:space="preserve"> tiroirs 144 fo</w:t>
      </w:r>
      <w:r>
        <w:t xml:space="preserve"> coté distribution </w:t>
      </w:r>
      <w:r w:rsidR="00A56FC5">
        <w:t>C</w:t>
      </w:r>
      <w:r>
        <w:t>lient</w:t>
      </w:r>
      <w:r w:rsidR="00A56FC5">
        <w:t xml:space="preserve"> Final</w:t>
      </w:r>
      <w:r>
        <w:t xml:space="preserve"> + 1 tiroir de transport</w:t>
      </w:r>
    </w:p>
    <w:p w14:paraId="50EE85ED" w14:textId="77777777" w:rsidR="00592555" w:rsidRDefault="00592555" w:rsidP="00592555">
      <w:pPr>
        <w:pStyle w:val="Puceniveau2"/>
      </w:pPr>
      <w:r>
        <w:rPr>
          <w:rStyle w:val="LgendeCar"/>
          <w:rFonts w:ascii="Arial" w:eastAsia="Arial" w:hAnsi="Arial" w:cs="Arial"/>
          <w:b w:val="0"/>
          <w:color w:val="3D3935"/>
          <w:szCs w:val="20"/>
        </w:rPr>
        <w:t>Zone arrière de l’ordre de 720 prises hors réserve</w:t>
      </w:r>
      <w:r>
        <w:t xml:space="preserve"> </w:t>
      </w:r>
    </w:p>
    <w:p w14:paraId="47B19225" w14:textId="081D5152" w:rsidR="00935201" w:rsidRPr="00D16FE9" w:rsidRDefault="00935201" w:rsidP="00935201">
      <w:pPr>
        <w:pStyle w:val="Paragraphe1"/>
        <w:rPr>
          <w:rStyle w:val="LgendeCar"/>
          <w:rFonts w:ascii="Arial" w:eastAsia="Arial" w:hAnsi="Arial" w:cs="Arial"/>
          <w:b w:val="0"/>
          <w:color w:val="3D3935"/>
          <w:szCs w:val="20"/>
        </w:rPr>
      </w:pPr>
      <w:bookmarkStart w:id="55" w:name="_Toc469390443"/>
      <w:bookmarkEnd w:id="48"/>
      <w:bookmarkEnd w:id="49"/>
      <w:bookmarkEnd w:id="50"/>
      <w:bookmarkEnd w:id="51"/>
      <w:bookmarkEnd w:id="52"/>
      <w:r>
        <w:rPr>
          <w:rStyle w:val="LgendeCar"/>
          <w:rFonts w:ascii="Arial" w:eastAsia="Arial" w:hAnsi="Arial" w:cs="Arial"/>
          <w:b w:val="0"/>
          <w:color w:val="3D3935"/>
          <w:szCs w:val="20"/>
        </w:rPr>
        <w:t>Le Fournisseur</w:t>
      </w:r>
      <w:r w:rsidRPr="00D16FE9">
        <w:rPr>
          <w:rStyle w:val="LgendeCar"/>
          <w:rFonts w:ascii="Arial" w:eastAsia="Arial" w:hAnsi="Arial" w:cs="Arial"/>
          <w:b w:val="0"/>
          <w:color w:val="3D3935"/>
          <w:szCs w:val="20"/>
        </w:rPr>
        <w:t xml:space="preserve"> prévoit </w:t>
      </w:r>
      <w:r>
        <w:rPr>
          <w:rStyle w:val="LgendeCar"/>
          <w:rFonts w:ascii="Arial" w:eastAsia="Arial" w:hAnsi="Arial" w:cs="Arial"/>
          <w:b w:val="0"/>
          <w:color w:val="3D3935"/>
          <w:szCs w:val="20"/>
        </w:rPr>
        <w:t>une marge en capacité de 20</w:t>
      </w:r>
      <w:r w:rsidRPr="009F5533">
        <w:rPr>
          <w:rStyle w:val="LgendeCar"/>
          <w:rFonts w:ascii="Arial" w:eastAsia="Arial" w:hAnsi="Arial" w:cs="Arial"/>
          <w:b w:val="0"/>
          <w:color w:val="3D3935"/>
          <w:szCs w:val="20"/>
        </w:rPr>
        <w:t>%</w:t>
      </w:r>
      <w:r w:rsidRPr="00D16FE9">
        <w:rPr>
          <w:rStyle w:val="LgendeCar"/>
          <w:rFonts w:ascii="Arial" w:eastAsia="Arial" w:hAnsi="Arial" w:cs="Arial"/>
          <w:b w:val="0"/>
          <w:color w:val="3D3935"/>
          <w:szCs w:val="20"/>
        </w:rPr>
        <w:t xml:space="preserve"> </w:t>
      </w:r>
      <w:r>
        <w:rPr>
          <w:rStyle w:val="LgendeCar"/>
          <w:rFonts w:ascii="Arial" w:eastAsia="Arial" w:hAnsi="Arial" w:cs="Arial"/>
          <w:b w:val="0"/>
          <w:color w:val="3D3935"/>
          <w:szCs w:val="20"/>
        </w:rPr>
        <w:t xml:space="preserve">des PM 800 </w:t>
      </w:r>
      <w:r w:rsidRPr="00D16FE9">
        <w:rPr>
          <w:rStyle w:val="LgendeCar"/>
          <w:rFonts w:ascii="Arial" w:eastAsia="Arial" w:hAnsi="Arial" w:cs="Arial"/>
          <w:b w:val="0"/>
          <w:color w:val="3D3935"/>
          <w:szCs w:val="20"/>
        </w:rPr>
        <w:t xml:space="preserve">pour les extensions futures de la zone arrière du </w:t>
      </w:r>
      <w:r>
        <w:rPr>
          <w:rStyle w:val="LgendeCar"/>
          <w:rFonts w:ascii="Arial" w:eastAsia="Arial" w:hAnsi="Arial" w:cs="Arial"/>
          <w:b w:val="0"/>
          <w:color w:val="3D3935"/>
          <w:szCs w:val="20"/>
        </w:rPr>
        <w:t>PM</w:t>
      </w:r>
      <w:r w:rsidRPr="00D16FE9">
        <w:rPr>
          <w:rStyle w:val="LgendeCar"/>
          <w:rFonts w:ascii="Arial" w:eastAsia="Arial" w:hAnsi="Arial" w:cs="Arial"/>
          <w:b w:val="0"/>
          <w:color w:val="3D3935"/>
          <w:szCs w:val="20"/>
        </w:rPr>
        <w:t xml:space="preserve"> avec potentiellement 144 fibres distribuables soit environ 120 nouvelles prises disponibles en phase d’exploitation du Réseau. </w:t>
      </w:r>
    </w:p>
    <w:p w14:paraId="6994C6FD" w14:textId="180876E2" w:rsidR="00592555" w:rsidRPr="00223D93" w:rsidRDefault="00F02CF2" w:rsidP="00F02CF2">
      <w:pPr>
        <w:pStyle w:val="Titre2"/>
      </w:pPr>
      <w:bookmarkStart w:id="56" w:name="_Toc483825407"/>
      <w:r>
        <w:t>PM</w:t>
      </w:r>
      <w:r w:rsidR="00592555" w:rsidRPr="00223D93">
        <w:t xml:space="preserve"> </w:t>
      </w:r>
      <w:r w:rsidR="00592555">
        <w:t>1000</w:t>
      </w:r>
      <w:bookmarkEnd w:id="55"/>
      <w:bookmarkEnd w:id="56"/>
      <w:r w:rsidR="00592555">
        <w:t xml:space="preserve"> </w:t>
      </w:r>
    </w:p>
    <w:p w14:paraId="0BA2B559" w14:textId="0BB13822" w:rsidR="00592555" w:rsidRPr="0001465C" w:rsidRDefault="00592555" w:rsidP="00592555">
      <w:pPr>
        <w:pStyle w:val="Paragraphe1"/>
      </w:pPr>
      <w:r w:rsidRPr="0001465C">
        <w:t xml:space="preserve">Les </w:t>
      </w:r>
      <w:r w:rsidR="00F02CF2">
        <w:t>PM</w:t>
      </w:r>
      <w:r w:rsidR="00F02CF2" w:rsidRPr="0001465C">
        <w:t xml:space="preserve"> </w:t>
      </w:r>
      <w:r w:rsidRPr="0001465C">
        <w:t xml:space="preserve">1000 sont installés dans des locaux techniques ou des shelters. On trouve ce type de PM dans les zones les plus denses de la ZMD dans des shelter de 6 à 9 m² regroupant plusieurs </w:t>
      </w:r>
      <w:r w:rsidR="00F02CF2">
        <w:t>PM</w:t>
      </w:r>
      <w:r w:rsidRPr="0001465C">
        <w:t xml:space="preserve"> 1000.</w:t>
      </w:r>
    </w:p>
    <w:p w14:paraId="7C13DE36" w14:textId="28C319CA" w:rsidR="00592555" w:rsidRPr="0001465C" w:rsidRDefault="00592555" w:rsidP="00592555">
      <w:pPr>
        <w:pStyle w:val="Paragraphe1"/>
      </w:pPr>
      <w:r w:rsidRPr="0001465C">
        <w:t xml:space="preserve">On les trouve également dans des locaux de type NRO pour la desserte de la ZAPM située à proximité du NRO. Dans ce cas l’accès au </w:t>
      </w:r>
      <w:r w:rsidR="00F02CF2">
        <w:t>PM</w:t>
      </w:r>
      <w:r w:rsidRPr="0001465C">
        <w:t xml:space="preserve"> se fait généralement par un accès indépendant du NRO. L’accès des câbles se fait via le faux plancher technique du site. </w:t>
      </w:r>
    </w:p>
    <w:p w14:paraId="2140B761" w14:textId="77EA54B0" w:rsidR="00592555" w:rsidRPr="0001465C" w:rsidRDefault="00592555" w:rsidP="00592555">
      <w:pPr>
        <w:pStyle w:val="Paragraphe1"/>
      </w:pPr>
      <w:r w:rsidRPr="0001465C">
        <w:t>La solution de répartiteur optique mise en œuvre permet de couvrir des zones arrière de PM de 1000 terminaisons optiques par baie. Le nombre de terminaisons optiques par tiroir est de 144 et</w:t>
      </w:r>
      <w:r>
        <w:t xml:space="preserve"> </w:t>
      </w:r>
      <w:r w:rsidRPr="0001465C">
        <w:t>le nombre de tiroirs installés par baie est limité à 7 pour éviter une surcharge des jarretières qui complexifierait leur gestion.</w:t>
      </w:r>
      <w:r>
        <w:t xml:space="preserve"> </w:t>
      </w:r>
    </w:p>
    <w:p w14:paraId="4AC7BE28" w14:textId="77777777" w:rsidR="00592555" w:rsidRPr="00BC164A" w:rsidRDefault="00592555" w:rsidP="00592555">
      <w:pPr>
        <w:pStyle w:val="Paragraphe1"/>
      </w:pPr>
      <w:r w:rsidRPr="0001465C">
        <w:t>Les dimensions du répartiteur sont de H:2100 x L:1380 x P:300mm. La structure de répartiteur se</w:t>
      </w:r>
      <w:r>
        <w:t xml:space="preserve"> compos</w:t>
      </w:r>
      <w:r w:rsidRPr="00BC164A">
        <w:t>e </w:t>
      </w:r>
      <w:r>
        <w:t xml:space="preserve">de 3 parties </w:t>
      </w:r>
      <w:r w:rsidRPr="00BC164A">
        <w:t>:</w:t>
      </w:r>
    </w:p>
    <w:p w14:paraId="6BD6EE07" w14:textId="3F22DE4B" w:rsidR="00592555" w:rsidRDefault="00592555" w:rsidP="00592555">
      <w:pPr>
        <w:pStyle w:val="Puceniveau2"/>
      </w:pPr>
      <w:r>
        <w:t>Une c</w:t>
      </w:r>
      <w:r w:rsidRPr="0046188D">
        <w:t xml:space="preserve">olonne droite </w:t>
      </w:r>
      <w:r>
        <w:t>équipée de montants 19’’, de hauteur 42U,</w:t>
      </w:r>
      <w:r w:rsidRPr="0046188D">
        <w:t xml:space="preserve"> dédiée </w:t>
      </w:r>
      <w:r>
        <w:t>à l’intégration des</w:t>
      </w:r>
      <w:r w:rsidRPr="0046188D">
        <w:t xml:space="preserve"> </w:t>
      </w:r>
      <w:r>
        <w:t>tiroirs optiques</w:t>
      </w:r>
      <w:r w:rsidRPr="0046188D">
        <w:t xml:space="preserve"> pour </w:t>
      </w:r>
      <w:r w:rsidR="00D23FF4">
        <w:t>la terminaison</w:t>
      </w:r>
      <w:r>
        <w:t xml:space="preserve"> des câbles de distribution </w:t>
      </w:r>
      <w:r w:rsidR="00935201">
        <w:t>des lignes d’accès FTTH GPON ou point à point (P2P).</w:t>
      </w:r>
    </w:p>
    <w:p w14:paraId="2F767928" w14:textId="550E7989" w:rsidR="00592555" w:rsidRPr="0046188D" w:rsidRDefault="00592555" w:rsidP="00592555">
      <w:pPr>
        <w:pStyle w:val="Puceniveau2"/>
      </w:pPr>
      <w:r>
        <w:t xml:space="preserve">Une colonne </w:t>
      </w:r>
      <w:r w:rsidRPr="0046188D">
        <w:t xml:space="preserve">gauche </w:t>
      </w:r>
      <w:r>
        <w:t>équipée de montants 19’’, de hauteur 42U,</w:t>
      </w:r>
      <w:r w:rsidRPr="0046188D">
        <w:t xml:space="preserve"> dédiée </w:t>
      </w:r>
      <w:r>
        <w:t>à l’installation de tiroirs coupleur des opéra</w:t>
      </w:r>
      <w:r w:rsidR="00D23FF4">
        <w:t>teurs commerciaux et la terminaison des câbles en amont PM (câble de transport).</w:t>
      </w:r>
    </w:p>
    <w:p w14:paraId="6F12BBAF" w14:textId="37FD3603" w:rsidR="00592555" w:rsidRDefault="00592555" w:rsidP="00592555">
      <w:pPr>
        <w:pStyle w:val="Puceniveau2"/>
      </w:pPr>
      <w:r>
        <w:t xml:space="preserve">Une zone au centre de l’armoire qui permet le guidage des flux de jarretières optiques entre </w:t>
      </w:r>
      <w:r w:rsidR="00D23FF4">
        <w:t xml:space="preserve">(i)  les </w:t>
      </w:r>
      <w:r>
        <w:t xml:space="preserve">tiroirs optiques des têtes de câbles </w:t>
      </w:r>
      <w:r w:rsidR="00D23FF4">
        <w:t xml:space="preserve">de distribution des lignes d’accès FTTH GPON </w:t>
      </w:r>
      <w:r>
        <w:t>et les coupleurs</w:t>
      </w:r>
      <w:r w:rsidR="00D23FF4">
        <w:t>, et (ii) les tiroirs optiques des têtes de câbles de distribution des lignes d’accès FTTH P2P et la terminaison des câbles amont PM</w:t>
      </w:r>
      <w:r>
        <w:t>. Cette zone est équipée de résorbeurs afin de gérer la sur-longueur des jarretières.</w:t>
      </w:r>
    </w:p>
    <w:p w14:paraId="3CB725B4" w14:textId="77777777" w:rsidR="00592555" w:rsidRDefault="00592555" w:rsidP="00592555">
      <w:pPr>
        <w:pStyle w:val="Paragraphe1"/>
      </w:pPr>
    </w:p>
    <w:p w14:paraId="592E516A" w14:textId="45B053ED" w:rsidR="00592555" w:rsidRDefault="0021267C" w:rsidP="00592555">
      <w:pPr>
        <w:pStyle w:val="Paragraphe1"/>
        <w:jc w:val="center"/>
      </w:pPr>
      <w:r>
        <w:rPr>
          <w:noProof/>
          <w:lang w:eastAsia="fr-FR"/>
        </w:rPr>
        <w:drawing>
          <wp:inline distT="0" distB="0" distL="0" distR="0" wp14:anchorId="18908E61" wp14:editId="7CB2EC90">
            <wp:extent cx="1890156" cy="3360933"/>
            <wp:effectExtent l="0" t="0" r="0" b="0"/>
            <wp:docPr id="20" name="Image 20" descr="C:\Users\X.MEYER\AppData\Local\Microsoft\Windows\Temporary Internet Files\Content.Word\20150706_091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MEYER\AppData\Local\Microsoft\Windows\Temporary Internet Files\Content.Word\20150706_09110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97045" cy="3373183"/>
                    </a:xfrm>
                    <a:prstGeom prst="rect">
                      <a:avLst/>
                    </a:prstGeom>
                    <a:noFill/>
                    <a:ln>
                      <a:noFill/>
                    </a:ln>
                  </pic:spPr>
                </pic:pic>
              </a:graphicData>
            </a:graphic>
          </wp:inline>
        </w:drawing>
      </w:r>
    </w:p>
    <w:p w14:paraId="60F64658" w14:textId="77777777" w:rsidR="00592555" w:rsidRPr="00402041" w:rsidRDefault="00592555" w:rsidP="00592555">
      <w:pPr>
        <w:spacing w:before="0" w:after="0"/>
      </w:pPr>
    </w:p>
    <w:p w14:paraId="62F57AF4" w14:textId="77777777" w:rsidR="00592555" w:rsidRDefault="00592555" w:rsidP="00592555">
      <w:pPr>
        <w:jc w:val="center"/>
      </w:pPr>
      <w:r>
        <w:rPr>
          <w:noProof/>
          <w:lang w:eastAsia="fr-FR"/>
        </w:rPr>
        <mc:AlternateContent>
          <mc:Choice Requires="wps">
            <w:drawing>
              <wp:anchor distT="0" distB="0" distL="114300" distR="114300" simplePos="0" relativeHeight="251724800" behindDoc="0" locked="0" layoutInCell="1" allowOverlap="1" wp14:anchorId="280639F3" wp14:editId="11E9F393">
                <wp:simplePos x="0" y="0"/>
                <wp:positionH relativeFrom="column">
                  <wp:posOffset>-170815</wp:posOffset>
                </wp:positionH>
                <wp:positionV relativeFrom="paragraph">
                  <wp:posOffset>1152525</wp:posOffset>
                </wp:positionV>
                <wp:extent cx="1287145" cy="399415"/>
                <wp:effectExtent l="0" t="0" r="27305" b="2032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399415"/>
                        </a:xfrm>
                        <a:prstGeom prst="rect">
                          <a:avLst/>
                        </a:prstGeom>
                        <a:solidFill>
                          <a:srgbClr val="FFFFFF"/>
                        </a:solidFill>
                        <a:ln w="9525">
                          <a:solidFill>
                            <a:srgbClr val="000000"/>
                          </a:solidFill>
                          <a:miter lim="800000"/>
                          <a:headEnd/>
                          <a:tailEnd/>
                        </a:ln>
                      </wps:spPr>
                      <wps:txbx>
                        <w:txbxContent>
                          <w:p w14:paraId="7D2B1C0D" w14:textId="4F648931" w:rsidR="0048779E" w:rsidRDefault="0048779E" w:rsidP="00592555">
                            <w:pPr>
                              <w:jc w:val="center"/>
                            </w:pPr>
                            <w:r>
                              <w:t xml:space="preserve">Côté </w:t>
                            </w:r>
                            <w:r>
                              <w:br/>
                              <w:t>Opérateurs Commerciaux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80639F3" id="Zone de texte 46" o:spid="_x0000_s1037" type="#_x0000_t202" style="position:absolute;left:0;text-align:left;margin-left:-13.45pt;margin-top:90.75pt;width:101.35pt;height:31.45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">
                <v:textbox style="mso-fit-shape-to-text:t">
                  <w:txbxContent>
                    <w:p w14:paraId="7D2B1C0D" w14:textId="4F648931" w:rsidR="0048779E" w:rsidRDefault="0048779E" w:rsidP="00592555">
                      <w:pPr>
                        <w:jc w:val="center"/>
                      </w:pPr>
                      <w:r>
                        <w:t xml:space="preserve">Côté </w:t>
                      </w:r>
                      <w:r>
                        <w:br/>
                        <w:t>Opérateurs Commerciaux</w:t>
                      </w:r>
                    </w:p>
                  </w:txbxContent>
                </v:textbox>
              </v:shape>
            </w:pict>
          </mc:Fallback>
        </mc:AlternateContent>
      </w:r>
      <w:r>
        <w:rPr>
          <w:noProof/>
          <w:lang w:eastAsia="fr-FR"/>
        </w:rPr>
        <mc:AlternateContent>
          <mc:Choice Requires="wps">
            <w:drawing>
              <wp:anchor distT="0" distB="0" distL="114300" distR="114300" simplePos="0" relativeHeight="251725824" behindDoc="0" locked="0" layoutInCell="1" allowOverlap="1" wp14:anchorId="57320F24" wp14:editId="367BAF85">
                <wp:simplePos x="0" y="0"/>
                <wp:positionH relativeFrom="column">
                  <wp:posOffset>4420235</wp:posOffset>
                </wp:positionH>
                <wp:positionV relativeFrom="paragraph">
                  <wp:posOffset>1146810</wp:posOffset>
                </wp:positionV>
                <wp:extent cx="1047115" cy="399415"/>
                <wp:effectExtent l="0" t="0" r="19685" b="20320"/>
                <wp:wrapNone/>
                <wp:docPr id="45"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99415"/>
                        </a:xfrm>
                        <a:prstGeom prst="rect">
                          <a:avLst/>
                        </a:prstGeom>
                        <a:solidFill>
                          <a:srgbClr val="FFFFFF"/>
                        </a:solidFill>
                        <a:ln w="9525">
                          <a:solidFill>
                            <a:srgbClr val="000000"/>
                          </a:solidFill>
                          <a:miter lim="800000"/>
                          <a:headEnd/>
                          <a:tailEnd/>
                        </a:ln>
                      </wps:spPr>
                      <wps:txbx>
                        <w:txbxContent>
                          <w:p w14:paraId="79E00FF0" w14:textId="770DA998" w:rsidR="0048779E" w:rsidRDefault="0048779E" w:rsidP="00592555">
                            <w:pPr>
                              <w:jc w:val="center"/>
                            </w:pPr>
                            <w:r>
                              <w:t>Côté</w:t>
                            </w:r>
                            <w:r>
                              <w:br/>
                              <w:t>Clients Finals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320F24" id="Zone de texte 45" o:spid="_x0000_s1038" type="#_x0000_t202" style="position:absolute;left:0;text-align:left;margin-left:348.05pt;margin-top:90.3pt;width:82.45pt;height:31.45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">
                <v:textbox style="mso-fit-shape-to-text:t">
                  <w:txbxContent>
                    <w:p w14:paraId="79E00FF0" w14:textId="770DA998" w:rsidR="0048779E" w:rsidRDefault="0048779E" w:rsidP="00592555">
                      <w:pPr>
                        <w:jc w:val="center"/>
                      </w:pPr>
                      <w:r>
                        <w:t>Côté</w:t>
                      </w:r>
                      <w:r>
                        <w:br/>
                        <w:t>Clients Finals</w:t>
                      </w:r>
                    </w:p>
                  </w:txbxContent>
                </v:textbox>
              </v:shape>
            </w:pict>
          </mc:Fallback>
        </mc:AlternateContent>
      </w:r>
      <w:r>
        <w:rPr>
          <w:noProof/>
          <w:lang w:eastAsia="fr-FR"/>
        </w:rPr>
        <mc:AlternateContent>
          <mc:Choice Requires="wps">
            <w:drawing>
              <wp:anchor distT="0" distB="0" distL="114300" distR="114300" simplePos="0" relativeHeight="251726848" behindDoc="0" locked="0" layoutInCell="1" allowOverlap="1" wp14:anchorId="42095A2E" wp14:editId="7BD580E2">
                <wp:simplePos x="0" y="0"/>
                <wp:positionH relativeFrom="column">
                  <wp:posOffset>3776345</wp:posOffset>
                </wp:positionH>
                <wp:positionV relativeFrom="paragraph">
                  <wp:posOffset>1278255</wp:posOffset>
                </wp:positionV>
                <wp:extent cx="643890" cy="635"/>
                <wp:effectExtent l="38100" t="76200" r="0" b="94615"/>
                <wp:wrapNone/>
                <wp:docPr id="42"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3890" cy="635"/>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6F74B56C" id="Connecteur droit avec flèche 42" o:spid="_x0000_s1026" type="#_x0000_t32" style="position:absolute;margin-left:297.35pt;margin-top:100.65pt;width:50.7pt;height:.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">
                <v:stroke endarrow="block"/>
              </v:shape>
            </w:pict>
          </mc:Fallback>
        </mc:AlternateContent>
      </w:r>
      <w:r>
        <w:rPr>
          <w:noProof/>
          <w:lang w:eastAsia="fr-FR"/>
        </w:rPr>
        <mc:AlternateContent>
          <mc:Choice Requires="wps">
            <w:drawing>
              <wp:anchor distT="4294967295" distB="4294967295" distL="114300" distR="114300" simplePos="0" relativeHeight="251727872" behindDoc="0" locked="0" layoutInCell="1" allowOverlap="1" wp14:anchorId="48BE46B4" wp14:editId="46AB30BF">
                <wp:simplePos x="0" y="0"/>
                <wp:positionH relativeFrom="column">
                  <wp:posOffset>1116330</wp:posOffset>
                </wp:positionH>
                <wp:positionV relativeFrom="paragraph">
                  <wp:posOffset>1278254</wp:posOffset>
                </wp:positionV>
                <wp:extent cx="789305" cy="0"/>
                <wp:effectExtent l="0" t="76200" r="10795" b="9525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0"/>
                        </a:xfrm>
                        <a:prstGeom prst="straightConnector1">
                          <a:avLst/>
                        </a:prstGeom>
                        <a:noFill/>
                        <a:ln w="9525">
                          <a:solidFill>
                            <a:srgbClr val="000000"/>
                          </a:solidFill>
                          <a:round/>
                          <a:headEnd/>
                          <a:tailEnd type="triangle" w="med" len="me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shape w14:anchorId="1D141A98" id="Connecteur droit avec flèche 34" o:spid="_x0000_s1026" type="#_x0000_t32" style="position:absolute;margin-left:87.9pt;margin-top:100.65pt;width:62.15pt;height:0;z-index:251727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">
                <v:stroke endarrow="block"/>
              </v:shape>
            </w:pict>
          </mc:Fallback>
        </mc:AlternateContent>
      </w:r>
      <w:r>
        <w:rPr>
          <w:noProof/>
          <w:lang w:eastAsia="fr-FR"/>
        </w:rPr>
        <w:drawing>
          <wp:inline distT="0" distB="0" distL="0" distR="0" wp14:anchorId="3079E28F" wp14:editId="6ACFEDCE">
            <wp:extent cx="2085975" cy="2797988"/>
            <wp:effectExtent l="0" t="0" r="0" b="2540"/>
            <wp:docPr id="252" name="Image 11" descr="Répartiteur - Vue génér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partiteur - Vue générale.png"/>
                    <pic:cNvPicPr/>
                  </pic:nvPicPr>
                  <pic:blipFill>
                    <a:blip r:embed="rId36" cstate="print"/>
                    <a:stretch>
                      <a:fillRect/>
                    </a:stretch>
                  </pic:blipFill>
                  <pic:spPr>
                    <a:xfrm>
                      <a:off x="0" y="0"/>
                      <a:ext cx="2090974" cy="2804693"/>
                    </a:xfrm>
                    <a:prstGeom prst="rect">
                      <a:avLst/>
                    </a:prstGeom>
                  </pic:spPr>
                </pic:pic>
              </a:graphicData>
            </a:graphic>
          </wp:inline>
        </w:drawing>
      </w:r>
    </w:p>
    <w:p w14:paraId="7E7ACC70" w14:textId="77777777" w:rsidR="00592555" w:rsidRDefault="00592555" w:rsidP="00592555">
      <w:pPr>
        <w:rPr>
          <w:rStyle w:val="CorpsdetexteCar"/>
        </w:rPr>
      </w:pPr>
    </w:p>
    <w:p w14:paraId="4801D0CF" w14:textId="77777777" w:rsidR="00592555" w:rsidRPr="00C02AD0" w:rsidRDefault="00592555" w:rsidP="00592555">
      <w:pPr>
        <w:pStyle w:val="Paragraphe1"/>
        <w:rPr>
          <w:rStyle w:val="CorpsdetexteCar"/>
        </w:rPr>
      </w:pPr>
      <w:r w:rsidRPr="00C02AD0">
        <w:rPr>
          <w:rStyle w:val="CorpsdetexteCar"/>
        </w:rPr>
        <w:t>Des dispositifs d'arrimage des câbles sont fixés sur le fond du répartiteur optique sur des plaques</w:t>
      </w:r>
      <w:r w:rsidRPr="000A76E4">
        <w:t xml:space="preserve"> </w:t>
      </w:r>
      <w:r w:rsidRPr="00C02AD0">
        <w:rPr>
          <w:rStyle w:val="CorpsdetexteCar"/>
        </w:rPr>
        <w:t xml:space="preserve">munies de trous de fixation filetés. </w:t>
      </w:r>
    </w:p>
    <w:p w14:paraId="08B4733D" w14:textId="77777777" w:rsidR="00592555" w:rsidRDefault="00592555" w:rsidP="00592555">
      <w:pPr>
        <w:pStyle w:val="Paragraphe1"/>
      </w:pPr>
      <w:r>
        <w:t>Les câbles du</w:t>
      </w:r>
      <w:r w:rsidRPr="000A76E4">
        <w:t xml:space="preserve"> réseau construit arrivent au </w:t>
      </w:r>
      <w:r>
        <w:t>bas du</w:t>
      </w:r>
      <w:r w:rsidRPr="000A76E4">
        <w:t xml:space="preserve"> répartiteur après passage </w:t>
      </w:r>
      <w:r>
        <w:t>dans le vide technique</w:t>
      </w:r>
      <w:r w:rsidRPr="000A76E4">
        <w:t xml:space="preserve"> </w:t>
      </w:r>
      <w:r>
        <w:t>du Shelter.</w:t>
      </w:r>
    </w:p>
    <w:p w14:paraId="0DB59D11" w14:textId="77777777" w:rsidR="00592555" w:rsidRDefault="00592555" w:rsidP="00592555">
      <w:pPr>
        <w:pStyle w:val="Paragraphe1"/>
      </w:pPr>
      <w:r>
        <w:t>Des plaques de fixation positionnées en partie haute et basse du répartiteur permettent la fixation d’éclateurs.</w:t>
      </w:r>
    </w:p>
    <w:p w14:paraId="0B57479B" w14:textId="77777777" w:rsidR="00592555" w:rsidRDefault="00592555" w:rsidP="00592555">
      <w:pPr>
        <w:pStyle w:val="Paragraphe1"/>
      </w:pPr>
      <w:r w:rsidRPr="000A76E4">
        <w:t>Un système de broches positionné en fond de baie permet d’assurer le maintien des tubes sur toute la hauteur des espaces 19’’.</w:t>
      </w:r>
    </w:p>
    <w:p w14:paraId="2E62C227" w14:textId="77777777" w:rsidR="00592555" w:rsidRPr="000A76E4" w:rsidRDefault="00592555" w:rsidP="00592555"/>
    <w:p w14:paraId="1DBF1887" w14:textId="77777777" w:rsidR="00592555" w:rsidRDefault="00592555" w:rsidP="00592555">
      <w:pPr>
        <w:jc w:val="center"/>
      </w:pPr>
      <w:r>
        <w:rPr>
          <w:noProof/>
          <w:lang w:eastAsia="fr-FR"/>
        </w:rPr>
        <w:drawing>
          <wp:inline distT="0" distB="0" distL="0" distR="0" wp14:anchorId="3487AD25" wp14:editId="540A37B0">
            <wp:extent cx="3831981" cy="3449797"/>
            <wp:effectExtent l="19050" t="0" r="0" b="0"/>
            <wp:docPr id="30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833021" cy="3450733"/>
                    </a:xfrm>
                    <a:prstGeom prst="rect">
                      <a:avLst/>
                    </a:prstGeom>
                    <a:noFill/>
                    <a:ln w="9525">
                      <a:noFill/>
                      <a:miter lim="800000"/>
                      <a:headEnd/>
                      <a:tailEnd/>
                    </a:ln>
                  </pic:spPr>
                </pic:pic>
              </a:graphicData>
            </a:graphic>
          </wp:inline>
        </w:drawing>
      </w:r>
    </w:p>
    <w:p w14:paraId="471CBC06" w14:textId="77777777" w:rsidR="00592555" w:rsidRDefault="00592555" w:rsidP="00592555">
      <w:pPr>
        <w:pStyle w:val="Titre2"/>
      </w:pPr>
      <w:bookmarkStart w:id="57" w:name="_Toc462740496"/>
      <w:bookmarkStart w:id="58" w:name="_Toc469390444"/>
      <w:bookmarkStart w:id="59" w:name="_Toc483825408"/>
      <w:r>
        <w:t>Tiroirs optiques</w:t>
      </w:r>
      <w:bookmarkEnd w:id="57"/>
      <w:bookmarkEnd w:id="58"/>
      <w:bookmarkEnd w:id="59"/>
    </w:p>
    <w:p w14:paraId="16CBA9A7" w14:textId="1E383613" w:rsidR="00D04FB4" w:rsidRDefault="00D04FB4" w:rsidP="00D04FB4">
      <w:pPr>
        <w:pStyle w:val="Titre3"/>
      </w:pPr>
      <w:bookmarkStart w:id="60" w:name="_Toc483825409"/>
      <w:r>
        <w:t>Tiroirs optiques Idéa-Optical</w:t>
      </w:r>
      <w:bookmarkEnd w:id="60"/>
    </w:p>
    <w:p w14:paraId="30EC293D" w14:textId="6DAC5A9A" w:rsidR="00D04FB4" w:rsidRDefault="00D04FB4" w:rsidP="00D04FB4">
      <w:pPr>
        <w:rPr>
          <w:noProof/>
          <w:lang w:eastAsia="fr-FR"/>
        </w:rPr>
      </w:pPr>
      <w:r>
        <w:t xml:space="preserve">Dans le point de mutualisation (PM), les fibres des câbles de distribution optiques provenant des locaux FTTH aboutissent sur des tiroirs Idéa-Optical 144FO disposant de 6 plateaux de 24FO répartis sur 3 U en connectique SC/APC. Le nombre de tiroir varie en fonction de la capacité du PM. Les tiroirs </w:t>
      </w:r>
      <w:r w:rsidR="00A56FC5">
        <w:t>C</w:t>
      </w:r>
      <w:r>
        <w:t xml:space="preserve">lients </w:t>
      </w:r>
      <w:r w:rsidR="00A56FC5">
        <w:t>Finals</w:t>
      </w:r>
      <w:r>
        <w:t xml:space="preserve"> seront à ouverture droite (axe de pivotement sur la gauche)</w:t>
      </w:r>
      <w:r w:rsidR="00A56FC5">
        <w:t>.</w:t>
      </w:r>
    </w:p>
    <w:p w14:paraId="6EF6D908" w14:textId="77777777" w:rsidR="00D04FB4" w:rsidRDefault="00D04FB4" w:rsidP="00D04FB4">
      <w:pPr>
        <w:rPr>
          <w:noProof/>
          <w:lang w:eastAsia="fr-FR"/>
        </w:rPr>
      </w:pPr>
    </w:p>
    <w:p w14:paraId="0EF0F9E0" w14:textId="77777777" w:rsidR="00D04FB4" w:rsidRDefault="00D04FB4" w:rsidP="005639F3">
      <w:pPr>
        <w:jc w:val="center"/>
      </w:pPr>
      <w:r w:rsidRPr="00613F28">
        <w:rPr>
          <w:noProof/>
          <w:lang w:eastAsia="fr-FR"/>
        </w:rPr>
        <w:drawing>
          <wp:inline distT="0" distB="0" distL="0" distR="0" wp14:anchorId="4DAEC47D" wp14:editId="7F4462ED">
            <wp:extent cx="4724680" cy="2543175"/>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28933" cy="2545464"/>
                    </a:xfrm>
                    <a:prstGeom prst="rect">
                      <a:avLst/>
                    </a:prstGeom>
                    <a:noFill/>
                    <a:ln>
                      <a:noFill/>
                    </a:ln>
                  </pic:spPr>
                </pic:pic>
              </a:graphicData>
            </a:graphic>
          </wp:inline>
        </w:drawing>
      </w:r>
    </w:p>
    <w:p w14:paraId="44A8E478" w14:textId="3C11EDB0" w:rsidR="00D04FB4" w:rsidRDefault="00D04FB4" w:rsidP="00D04FB4">
      <w:pPr>
        <w:pStyle w:val="Titre3"/>
      </w:pPr>
      <w:bookmarkStart w:id="61" w:name="_Toc483825410"/>
      <w:r>
        <w:t>Tiroirs optiques UTEL MOF 144R4</w:t>
      </w:r>
      <w:bookmarkEnd w:id="61"/>
    </w:p>
    <w:p w14:paraId="496F32EB" w14:textId="3CFC15DB" w:rsidR="00592555" w:rsidRDefault="00592555" w:rsidP="00592555">
      <w:pPr>
        <w:pStyle w:val="Paragraphe1"/>
      </w:pPr>
      <w:r>
        <w:t xml:space="preserve">Le tiroir optique de baie, MOF144R4, module combiné de brassage, type tête de câble, permet d’organiser un brassage frontal des cordons optiques. Il est l’élément de transition final vers les équipements électroniques via éventuellement les coupleurs des </w:t>
      </w:r>
      <w:r w:rsidR="00E024E3">
        <w:t>O</w:t>
      </w:r>
      <w:r>
        <w:t>pérateurs</w:t>
      </w:r>
      <w:r w:rsidR="00E024E3">
        <w:t xml:space="preserve"> Commerciaux</w:t>
      </w:r>
      <w:r>
        <w:t xml:space="preserve">. </w:t>
      </w:r>
    </w:p>
    <w:p w14:paraId="58637A11" w14:textId="6BDFBD35" w:rsidR="00592555" w:rsidRDefault="00592555" w:rsidP="00474063">
      <w:pPr>
        <w:pStyle w:val="Paragraphe1"/>
      </w:pPr>
    </w:p>
    <w:p w14:paraId="08191EB4" w14:textId="77777777" w:rsidR="00A56FC5" w:rsidRDefault="00A56FC5" w:rsidP="00592555">
      <w:pPr>
        <w:pStyle w:val="Paragraphe1"/>
        <w:jc w:val="center"/>
      </w:pPr>
    </w:p>
    <w:p w14:paraId="724BDEA1" w14:textId="468B3D95" w:rsidR="00181231" w:rsidRDefault="00181231" w:rsidP="00181231">
      <w:pPr>
        <w:pStyle w:val="Titre2"/>
      </w:pPr>
      <w:bookmarkStart w:id="62" w:name="_Toc483825411"/>
      <w:bookmarkStart w:id="63" w:name="_Toc480826634"/>
      <w:r>
        <w:t>Jarretières</w:t>
      </w:r>
      <w:bookmarkEnd w:id="62"/>
      <w:r>
        <w:t xml:space="preserve"> </w:t>
      </w:r>
      <w:bookmarkEnd w:id="63"/>
    </w:p>
    <w:p w14:paraId="57DD3B5C" w14:textId="5EEDA7D8" w:rsidR="00181231" w:rsidRPr="001D10F4" w:rsidRDefault="00181231" w:rsidP="001D10F4">
      <w:pPr>
        <w:pStyle w:val="Paragraphe1"/>
      </w:pPr>
      <w:r w:rsidRPr="001D10F4">
        <w:t>Les jarretières installées dans les PM entre les équipements de l’Opérateurs Commercial (tiroir coupleur) et le</w:t>
      </w:r>
      <w:r w:rsidR="00432FF5">
        <w:t>s tiroirs de distribution coté C</w:t>
      </w:r>
      <w:r w:rsidRPr="001D10F4">
        <w:t>lients</w:t>
      </w:r>
      <w:r w:rsidR="00432FF5">
        <w:t xml:space="preserve"> Finals</w:t>
      </w:r>
      <w:r w:rsidRPr="001D10F4">
        <w:t xml:space="preserve"> ont des couleurs dépendant des Opérateurs Commerciaux.</w:t>
      </w:r>
    </w:p>
    <w:p w14:paraId="5D3B0A3E" w14:textId="77777777" w:rsidR="00181231" w:rsidRPr="008173E7" w:rsidRDefault="00181231" w:rsidP="00181231">
      <w:pPr>
        <w:pStyle w:val="Puceniveau2"/>
        <w:rPr>
          <w:sz w:val="14"/>
          <w:szCs w:val="14"/>
          <w:lang w:eastAsia="fr-FR"/>
        </w:rPr>
      </w:pPr>
      <w:r w:rsidRPr="008173E7">
        <w:rPr>
          <w:lang w:eastAsia="fr-FR"/>
        </w:rPr>
        <w:t xml:space="preserve">Cordon de couleur rouge pour </w:t>
      </w:r>
      <w:r>
        <w:rPr>
          <w:lang w:eastAsia="fr-FR"/>
        </w:rPr>
        <w:t xml:space="preserve">Opérateur Free </w:t>
      </w:r>
    </w:p>
    <w:p w14:paraId="3D04D3DA" w14:textId="77777777" w:rsidR="00181231" w:rsidRPr="008173E7" w:rsidRDefault="00181231" w:rsidP="00181231">
      <w:pPr>
        <w:pStyle w:val="Puceniveau2"/>
        <w:rPr>
          <w:color w:val="auto"/>
          <w:lang w:eastAsia="fr-FR"/>
        </w:rPr>
      </w:pPr>
      <w:r w:rsidRPr="008173E7">
        <w:rPr>
          <w:color w:val="auto"/>
          <w:lang w:eastAsia="fr-FR"/>
        </w:rPr>
        <w:t xml:space="preserve">Cordon de </w:t>
      </w:r>
      <w:r>
        <w:rPr>
          <w:color w:val="auto"/>
          <w:lang w:eastAsia="fr-FR"/>
        </w:rPr>
        <w:t>couleur bleu pour Opérateur SFR</w:t>
      </w:r>
    </w:p>
    <w:p w14:paraId="7D40182D" w14:textId="7D8B0B38" w:rsidR="00181231" w:rsidRPr="008173E7" w:rsidRDefault="00181231" w:rsidP="00181231">
      <w:pPr>
        <w:pStyle w:val="Puceniveau2"/>
        <w:rPr>
          <w:color w:val="auto"/>
          <w:lang w:eastAsia="fr-FR"/>
        </w:rPr>
      </w:pPr>
      <w:r w:rsidRPr="008173E7">
        <w:rPr>
          <w:color w:val="auto"/>
          <w:lang w:eastAsia="fr-FR"/>
        </w:rPr>
        <w:t>Cordon de couleu</w:t>
      </w:r>
      <w:r w:rsidR="00D04FB4">
        <w:rPr>
          <w:color w:val="auto"/>
          <w:lang w:eastAsia="fr-FR"/>
        </w:rPr>
        <w:t>r vert pour Opérateur Bouygues Télécom</w:t>
      </w:r>
    </w:p>
    <w:p w14:paraId="1EEC6937" w14:textId="77777777" w:rsidR="00181231" w:rsidRPr="008173E7" w:rsidRDefault="00181231" w:rsidP="00181231">
      <w:pPr>
        <w:pStyle w:val="Puceniveau2"/>
        <w:rPr>
          <w:color w:val="auto"/>
          <w:lang w:eastAsia="fr-FR"/>
        </w:rPr>
      </w:pPr>
      <w:r w:rsidRPr="008173E7">
        <w:rPr>
          <w:color w:val="auto"/>
          <w:lang w:eastAsia="fr-FR"/>
        </w:rPr>
        <w:t xml:space="preserve">Cordon de couleur orange pour Orange </w:t>
      </w:r>
    </w:p>
    <w:p w14:paraId="6E8D27FD" w14:textId="009EFF73" w:rsidR="00181231" w:rsidRPr="008173E7" w:rsidRDefault="00181231" w:rsidP="00181231">
      <w:pPr>
        <w:pStyle w:val="Puceniveau2"/>
        <w:rPr>
          <w:color w:val="auto"/>
          <w:lang w:eastAsia="fr-FR"/>
        </w:rPr>
      </w:pPr>
      <w:r w:rsidRPr="008173E7">
        <w:rPr>
          <w:color w:val="auto"/>
          <w:lang w:eastAsia="fr-FR"/>
        </w:rPr>
        <w:t xml:space="preserve">Cordon de couleur </w:t>
      </w:r>
      <w:r w:rsidR="00D04FB4">
        <w:rPr>
          <w:color w:val="auto"/>
          <w:lang w:eastAsia="fr-FR"/>
        </w:rPr>
        <w:t>jaune</w:t>
      </w:r>
      <w:r w:rsidRPr="008173E7">
        <w:rPr>
          <w:color w:val="auto"/>
          <w:lang w:eastAsia="fr-FR"/>
        </w:rPr>
        <w:t xml:space="preserve"> pour </w:t>
      </w:r>
      <w:r w:rsidR="00D04FB4">
        <w:rPr>
          <w:color w:val="auto"/>
          <w:lang w:eastAsia="fr-FR"/>
        </w:rPr>
        <w:t>Axione</w:t>
      </w:r>
      <w:r w:rsidRPr="008173E7">
        <w:rPr>
          <w:color w:val="auto"/>
          <w:lang w:eastAsia="fr-FR"/>
        </w:rPr>
        <w:t xml:space="preserve"> </w:t>
      </w:r>
    </w:p>
    <w:p w14:paraId="3843F9EA" w14:textId="77777777" w:rsidR="00181231" w:rsidRDefault="00181231" w:rsidP="00181231">
      <w:pPr>
        <w:pStyle w:val="Puceniveau2"/>
      </w:pPr>
      <w:r w:rsidRPr="008173E7">
        <w:rPr>
          <w:color w:val="auto"/>
          <w:lang w:eastAsia="fr-FR"/>
        </w:rPr>
        <w:t>Cordon de couleur blanche pour un Opérateur Commercial 6</w:t>
      </w:r>
    </w:p>
    <w:p w14:paraId="6D027E6E" w14:textId="77777777" w:rsidR="00181231" w:rsidRDefault="00181231" w:rsidP="00181231">
      <w:pPr>
        <w:pStyle w:val="Paragraphe1"/>
      </w:pPr>
    </w:p>
    <w:p w14:paraId="0096282D" w14:textId="487209A2" w:rsidR="00181231" w:rsidRPr="00181231" w:rsidRDefault="00181231" w:rsidP="00181231">
      <w:pPr>
        <w:pStyle w:val="Paragraphe1"/>
        <w:rPr>
          <w:color w:val="auto"/>
        </w:rPr>
      </w:pPr>
      <w:r>
        <w:t>Les caractéristiques des jarretières à poser au PM sont les suivantes :</w:t>
      </w:r>
    </w:p>
    <w:p w14:paraId="33212E1B" w14:textId="5B6FE934" w:rsidR="00D04FB4" w:rsidRDefault="00181231" w:rsidP="00D04FB4">
      <w:pPr>
        <w:pStyle w:val="Puceniveau2"/>
      </w:pPr>
      <w:r>
        <w:t>L</w:t>
      </w:r>
      <w:r w:rsidRPr="00181231">
        <w:t xml:space="preserve">ongueur </w:t>
      </w:r>
      <w:r w:rsidR="00D04FB4">
        <w:t xml:space="preserve">unique </w:t>
      </w:r>
      <w:r>
        <w:t xml:space="preserve">de jarretière </w:t>
      </w:r>
      <w:r w:rsidRPr="00181231">
        <w:t>4.50</w:t>
      </w:r>
      <w:r w:rsidR="00D04FB4">
        <w:t xml:space="preserve"> </w:t>
      </w:r>
      <w:r w:rsidRPr="00181231">
        <w:t>m</w:t>
      </w:r>
      <w:r w:rsidR="00D04FB4">
        <w:t>l en PM 1000, 4 ml en PM 800, 3,5 ml en PM 400</w:t>
      </w:r>
    </w:p>
    <w:p w14:paraId="5B0F5ABD" w14:textId="2F75163B" w:rsidR="00181231" w:rsidRDefault="00181231" w:rsidP="00D04FB4">
      <w:pPr>
        <w:pStyle w:val="Puceniveau2"/>
      </w:pPr>
      <w:r>
        <w:t xml:space="preserve">Connectique coté </w:t>
      </w:r>
      <w:r w:rsidR="00EC4E8B">
        <w:t>Client Final</w:t>
      </w:r>
      <w:r>
        <w:t xml:space="preserve"> : SC/APC </w:t>
      </w:r>
    </w:p>
    <w:p w14:paraId="7718EC35" w14:textId="5EFE383E" w:rsidR="00181231" w:rsidRDefault="00181231" w:rsidP="00181231">
      <w:pPr>
        <w:pStyle w:val="Puceniveau2"/>
      </w:pPr>
      <w:r>
        <w:t>Connecte</w:t>
      </w:r>
      <w:r w:rsidR="00EC4E8B">
        <w:t xml:space="preserve">ur coté coupleur du Client (Opérateur) </w:t>
      </w:r>
      <w:r>
        <w:t>est au choix de ce dernier.</w:t>
      </w:r>
    </w:p>
    <w:p w14:paraId="122AAE82" w14:textId="0B99D42A" w:rsidR="00181231" w:rsidRPr="00F87B2B" w:rsidRDefault="00181231" w:rsidP="00181231">
      <w:pPr>
        <w:pStyle w:val="Puceniveau2"/>
      </w:pPr>
      <w:r>
        <w:t>Pas de système de verrouillage</w:t>
      </w:r>
      <w:r w:rsidR="00D04FB4">
        <w:t xml:space="preserve"> sauf pour jarretière service entreprise</w:t>
      </w:r>
    </w:p>
    <w:p w14:paraId="0A757172" w14:textId="77777777" w:rsidR="00181231" w:rsidRPr="00A44126" w:rsidRDefault="00181231" w:rsidP="00181231">
      <w:pPr>
        <w:pStyle w:val="Puceniveau2"/>
      </w:pPr>
      <w:r w:rsidRPr="00A44126">
        <w:t xml:space="preserve">Diamètre : </w:t>
      </w:r>
      <w:r>
        <w:t>1.6</w:t>
      </w:r>
      <w:r w:rsidRPr="00A44126">
        <w:t xml:space="preserve"> mm </w:t>
      </w:r>
    </w:p>
    <w:p w14:paraId="568DC913" w14:textId="77777777" w:rsidR="00181231" w:rsidRPr="00A44126" w:rsidRDefault="00181231" w:rsidP="00181231">
      <w:pPr>
        <w:pStyle w:val="Puceniveau2"/>
      </w:pPr>
      <w:r w:rsidRPr="00A44126">
        <w:t>Type de fibre : Monomode G65</w:t>
      </w:r>
      <w:r>
        <w:t>7A2</w:t>
      </w:r>
    </w:p>
    <w:p w14:paraId="1867D39E" w14:textId="77777777" w:rsidR="00181231" w:rsidRPr="00A44126" w:rsidRDefault="00181231" w:rsidP="00181231">
      <w:pPr>
        <w:pStyle w:val="Puceniveau2"/>
      </w:pPr>
      <w:r w:rsidRPr="00A44126">
        <w:t>Type</w:t>
      </w:r>
      <w:r>
        <w:t xml:space="preserve"> </w:t>
      </w:r>
      <w:r w:rsidRPr="00A44126">
        <w:t>de gaine : Simplex,</w:t>
      </w:r>
    </w:p>
    <w:p w14:paraId="622E1596" w14:textId="77777777" w:rsidR="00181231" w:rsidRDefault="00181231" w:rsidP="00181231">
      <w:pPr>
        <w:pStyle w:val="Puceniveau2"/>
      </w:pPr>
      <w:r>
        <w:t>Une longueur unique qui dépendra du type d’armoire PM de 4,50 ml</w:t>
      </w:r>
    </w:p>
    <w:p w14:paraId="16F857BD" w14:textId="69BB32D8" w:rsidR="0064004C" w:rsidRPr="0064004C" w:rsidRDefault="00F632F4" w:rsidP="0064004C">
      <w:pPr>
        <w:pStyle w:val="Titre1"/>
      </w:pPr>
      <w:bookmarkStart w:id="64" w:name="_Toc483825412"/>
      <w:bookmarkStart w:id="65" w:name="_Toc286917283"/>
      <w:bookmarkStart w:id="66" w:name="_Toc293680258"/>
      <w:bookmarkStart w:id="67" w:name="_Toc293737706"/>
      <w:bookmarkStart w:id="68" w:name="_Toc343508926"/>
      <w:bookmarkStart w:id="69" w:name="_Toc441169303"/>
      <w:bookmarkStart w:id="70" w:name="_Toc445803691"/>
      <w:bookmarkStart w:id="71" w:name="_Toc469390432"/>
      <w:bookmarkStart w:id="72" w:name="_Toc480826611"/>
      <w:bookmarkEnd w:id="36"/>
      <w:bookmarkEnd w:id="37"/>
      <w:r>
        <w:t xml:space="preserve">Conditions techniques </w:t>
      </w:r>
      <w:r w:rsidR="00AB45C2">
        <w:t>d’accès à la boucle locale optique</w:t>
      </w:r>
      <w:bookmarkEnd w:id="64"/>
    </w:p>
    <w:p w14:paraId="5896AA70" w14:textId="0B383947" w:rsidR="00AB45C2" w:rsidRDefault="00AB45C2" w:rsidP="00AB45C2">
      <w:pPr>
        <w:pStyle w:val="Titre2"/>
      </w:pPr>
      <w:bookmarkStart w:id="73" w:name="_Toc456605646"/>
      <w:bookmarkStart w:id="74" w:name="_Toc483825413"/>
      <w:bookmarkStart w:id="75" w:name="_Ref466885079"/>
      <w:bookmarkStart w:id="76" w:name="_Ref466885128"/>
      <w:bookmarkStart w:id="77" w:name="_Ref466885184"/>
      <w:bookmarkStart w:id="78" w:name="_Toc480826610"/>
      <w:r>
        <w:t>Bilan optique de la boucle locale optique en aval PM</w:t>
      </w:r>
      <w:bookmarkEnd w:id="73"/>
      <w:bookmarkEnd w:id="74"/>
    </w:p>
    <w:p w14:paraId="27157B15" w14:textId="77777777" w:rsidR="00AB45C2" w:rsidRDefault="00AB45C2" w:rsidP="00AB45C2">
      <w:r>
        <w:t>Le Fournisseur communique à l’Opérateur Commercial l’affaiblissement de la prise la plus éloignée pour chacun des PM. Cet affaiblissement sera communiqué selon les critères suivants :</w:t>
      </w:r>
    </w:p>
    <w:p w14:paraId="7E1F99C9" w14:textId="77777777" w:rsidR="00AB45C2" w:rsidRDefault="00AB45C2" w:rsidP="00AB45C2">
      <w:pPr>
        <w:pStyle w:val="Puceniveau2"/>
      </w:pPr>
      <w:r w:rsidRPr="002A2D4F">
        <w:t xml:space="preserve">Longueur cartographique + 10% </w:t>
      </w:r>
    </w:p>
    <w:p w14:paraId="1D5BA6F6" w14:textId="32E8223A" w:rsidR="00AB45C2" w:rsidRDefault="00AB45C2" w:rsidP="00AB45C2">
      <w:pPr>
        <w:pStyle w:val="Puceniveau2"/>
      </w:pPr>
      <w:r>
        <w:t>Atténuation linéique de 0.35</w:t>
      </w:r>
      <w:r w:rsidR="00B405E4">
        <w:t xml:space="preserve"> </w:t>
      </w:r>
      <w:r>
        <w:t>dB/km</w:t>
      </w:r>
    </w:p>
    <w:p w14:paraId="6020F76B" w14:textId="0E75E36A" w:rsidR="00AB45C2" w:rsidRDefault="00AB45C2" w:rsidP="00AB45C2">
      <w:pPr>
        <w:pStyle w:val="Puceniveau2"/>
      </w:pPr>
      <w:r>
        <w:t>Atténuation connecteur 0.35</w:t>
      </w:r>
      <w:r w:rsidR="00B405E4">
        <w:t xml:space="preserve"> </w:t>
      </w:r>
      <w:r>
        <w:t>dB</w:t>
      </w:r>
    </w:p>
    <w:p w14:paraId="6BC0ABB8" w14:textId="5BA212E7" w:rsidR="00AB45C2" w:rsidRPr="002A2D4F" w:rsidRDefault="00AB45C2" w:rsidP="00AB45C2">
      <w:pPr>
        <w:pStyle w:val="Puceniveau2"/>
      </w:pPr>
      <w:r>
        <w:t>Atténuation épissure 0.1</w:t>
      </w:r>
      <w:r w:rsidR="00B405E4">
        <w:t xml:space="preserve"> </w:t>
      </w:r>
      <w:r>
        <w:t>dB</w:t>
      </w:r>
    </w:p>
    <w:p w14:paraId="2918F9B8" w14:textId="06E3DDFC" w:rsidR="0064004C" w:rsidRPr="00E20C45" w:rsidRDefault="0064004C" w:rsidP="0064004C">
      <w:pPr>
        <w:pStyle w:val="Titre2"/>
      </w:pPr>
      <w:bookmarkStart w:id="79" w:name="_Toc483825414"/>
      <w:r w:rsidRPr="00E20C45">
        <w:t xml:space="preserve">Gestion des </w:t>
      </w:r>
      <w:bookmarkEnd w:id="75"/>
      <w:bookmarkEnd w:id="76"/>
      <w:bookmarkEnd w:id="77"/>
      <w:r w:rsidR="00F632F4">
        <w:t>brassages</w:t>
      </w:r>
      <w:r w:rsidRPr="00E20C45">
        <w:t xml:space="preserve"> </w:t>
      </w:r>
      <w:r>
        <w:t>au PM</w:t>
      </w:r>
      <w:bookmarkEnd w:id="78"/>
      <w:bookmarkEnd w:id="79"/>
    </w:p>
    <w:p w14:paraId="4DAA1D7F" w14:textId="391DC4C6" w:rsidR="0064004C" w:rsidRDefault="0064004C" w:rsidP="0064004C">
      <w:pPr>
        <w:pStyle w:val="Titre3"/>
      </w:pPr>
      <w:bookmarkStart w:id="80" w:name="_Toc483825415"/>
      <w:r>
        <w:t>Principes généraux</w:t>
      </w:r>
      <w:bookmarkEnd w:id="80"/>
    </w:p>
    <w:p w14:paraId="055EE8C5" w14:textId="72F698D9" w:rsidR="0064004C" w:rsidRPr="001D10F4" w:rsidRDefault="0064004C" w:rsidP="001D10F4">
      <w:pPr>
        <w:pStyle w:val="Paragraphe1"/>
      </w:pPr>
      <w:r w:rsidRPr="001D10F4">
        <w:t>L’action de brassage au PM consiste à fournir et poser une jarretière. Le brassage est réalisé par l’Installateur entre le port optique de l’équipement de l’Opérateur Commercial (en règle général</w:t>
      </w:r>
      <w:r w:rsidR="008D4EEE" w:rsidRPr="001D10F4">
        <w:t>e</w:t>
      </w:r>
      <w:r w:rsidRPr="001D10F4">
        <w:t xml:space="preserve"> </w:t>
      </w:r>
      <w:r w:rsidR="006152FE" w:rsidRPr="001D10F4">
        <w:t xml:space="preserve">celui du tiroir optique où est installé le coupleur) </w:t>
      </w:r>
      <w:r w:rsidRPr="001D10F4">
        <w:t xml:space="preserve">et le port optique du tiroir de la boucle locale optique défini et communiqué par le Fournisseur. </w:t>
      </w:r>
    </w:p>
    <w:p w14:paraId="3E30D9E4" w14:textId="3507BD08" w:rsidR="0064004C" w:rsidRPr="001D10F4" w:rsidRDefault="0064004C" w:rsidP="001D10F4">
      <w:pPr>
        <w:pStyle w:val="Paragraphe1"/>
      </w:pPr>
      <w:r w:rsidRPr="001D10F4">
        <w:t xml:space="preserve">Le cheminement des jarretières entre les tiroirs coupleurs des Opérateurs Commerciaux (à gauche dans l’armoire PM) </w:t>
      </w:r>
      <w:r w:rsidR="00A56FC5">
        <w:t>et les tiroirs têtes de câbles C</w:t>
      </w:r>
      <w:r w:rsidRPr="001D10F4">
        <w:t>lients</w:t>
      </w:r>
      <w:r w:rsidR="00A56FC5">
        <w:t xml:space="preserve"> Finals</w:t>
      </w:r>
      <w:r w:rsidRPr="001D10F4">
        <w:t xml:space="preserve"> (à droite dans l’armoire PM) se fait selon des règles de gestion des flux bien précises telles que décrites ci-après</w:t>
      </w:r>
      <w:r w:rsidR="006152FE" w:rsidRPr="001D10F4">
        <w:t>,</w:t>
      </w:r>
      <w:r w:rsidRPr="001D10F4">
        <w:t xml:space="preserve"> </w:t>
      </w:r>
      <w:r w:rsidR="006152FE" w:rsidRPr="001D10F4">
        <w:t>notamment la gestion de la sur-longueur.</w:t>
      </w:r>
    </w:p>
    <w:p w14:paraId="7F068021" w14:textId="44153181" w:rsidR="006152FE" w:rsidRPr="001D10F4" w:rsidRDefault="006152FE" w:rsidP="001D10F4">
      <w:pPr>
        <w:pStyle w:val="Paragraphe1"/>
      </w:pPr>
      <w:r w:rsidRPr="001D10F4">
        <w:t>Les opérations</w:t>
      </w:r>
      <w:r w:rsidR="0064004C" w:rsidRPr="001D10F4">
        <w:t xml:space="preserve"> </w:t>
      </w:r>
      <w:r w:rsidRPr="001D10F4">
        <w:t xml:space="preserve">de </w:t>
      </w:r>
      <w:r w:rsidR="0064004C" w:rsidRPr="001D10F4">
        <w:t>« churn »</w:t>
      </w:r>
      <w:r w:rsidRPr="001D10F4">
        <w:t xml:space="preserve"> conduisent</w:t>
      </w:r>
      <w:r w:rsidR="0064004C" w:rsidRPr="001D10F4">
        <w:t xml:space="preserve"> les Opérateurs Commerciaux ou leurs Installateurs à devoir débrancher, côté distribution, des cordons appartenant à d’autres Opérateurs Commerciaux. </w:t>
      </w:r>
      <w:r w:rsidRPr="001D10F4">
        <w:t>L’Installateur apporte une attention particulière lors de la dépose de jarretières afin de ne pas perturber les autres brassages et connexions en place. En cas d’incident ou pour tout désordre constaté, l’Installateur s’engage à prévenir immédiatement le Fournisseur.</w:t>
      </w:r>
    </w:p>
    <w:p w14:paraId="7C18F87A" w14:textId="7FC175AC" w:rsidR="006152FE" w:rsidRPr="001D10F4" w:rsidRDefault="006152FE" w:rsidP="001D10F4">
      <w:pPr>
        <w:pStyle w:val="Paragraphe1"/>
      </w:pPr>
      <w:r w:rsidRPr="001D10F4">
        <w:t>Tout connecteur optique libéré d’une jarretière par l’Installateur doit systématiquement être recouvert d’un capuchon translucide prévu à cet effet. A cet effet, l’Installateur récupère les capuchons ôtés lors d’installation ou le Fournisseur peut mettre en place un collecteur de capuchon sur site.</w:t>
      </w:r>
    </w:p>
    <w:p w14:paraId="1DAEC702" w14:textId="77777777" w:rsidR="0064004C" w:rsidRPr="001D10F4" w:rsidRDefault="0064004C" w:rsidP="001D10F4">
      <w:pPr>
        <w:pStyle w:val="Paragraphe1"/>
      </w:pPr>
      <w:r w:rsidRPr="001D10F4">
        <w:t xml:space="preserve">Dans la mesure où la position de l’autre extrémité du cordon n’est pas connue de l’Installateur qui débranche, ce cordon est laissé en place et la fiche débranchée devra rester en évidence de manière à ce que chaque Installateur puisse, à l’occasion des interventions qu’il est amené à réaliser dans l’armoire, déposer les cordons qui le concernent. Ainsi, le nombre de cordons inutiles devrait rester limité dans l’armoire. </w:t>
      </w:r>
    </w:p>
    <w:p w14:paraId="55155910" w14:textId="01978223" w:rsidR="0064004C" w:rsidRPr="001D10F4" w:rsidRDefault="006152FE" w:rsidP="001D10F4">
      <w:pPr>
        <w:pStyle w:val="Paragraphe1"/>
      </w:pPr>
      <w:r w:rsidRPr="001D10F4">
        <w:t xml:space="preserve">Tout jarretièrage doit être réalisé dans les règles de l’art et notamment le nettoyage des connecteurs avant jarretièrage. </w:t>
      </w:r>
      <w:r w:rsidR="0064004C" w:rsidRPr="001D10F4">
        <w:t>Le Fournisseur se réserve la possibilité de mener des opérations de dépose aux frais et risques des Usagers, dans le cas où cette consigne ne serait pas appliquée par leurs Installateurs.</w:t>
      </w:r>
    </w:p>
    <w:p w14:paraId="2700A115" w14:textId="77777777" w:rsidR="006152FE" w:rsidRPr="001D10F4" w:rsidRDefault="006152FE" w:rsidP="001D10F4">
      <w:pPr>
        <w:pStyle w:val="Paragraphe1"/>
      </w:pPr>
      <w:r w:rsidRPr="001D10F4">
        <w:t>La porte du site PM doit être dûment refermée à clef après intervention par l’Installateur.</w:t>
      </w:r>
    </w:p>
    <w:p w14:paraId="2CC0827A" w14:textId="331269DF" w:rsidR="0064004C" w:rsidRDefault="006152FE" w:rsidP="006152FE">
      <w:pPr>
        <w:pStyle w:val="Titre3"/>
      </w:pPr>
      <w:bookmarkStart w:id="81" w:name="_Toc483825416"/>
      <w:r>
        <w:t>Organisation générale</w:t>
      </w:r>
      <w:r w:rsidR="0064004C">
        <w:t xml:space="preserve"> des armoires PM</w:t>
      </w:r>
      <w:bookmarkEnd w:id="81"/>
    </w:p>
    <w:p w14:paraId="705A4920" w14:textId="77777777" w:rsidR="0064004C" w:rsidRPr="001D10F4" w:rsidRDefault="0064004C" w:rsidP="001D10F4">
      <w:pPr>
        <w:pStyle w:val="Paragraphe1"/>
      </w:pPr>
      <w:r w:rsidRPr="001D10F4">
        <w:t xml:space="preserve">L’armoire PM permet une bonne gestion des câbles optiques de leur arrivée au sein de l’armoire à leur cheminement jusqu’aux tiroirs optiques. L’armoire est divisée en 4 zones distinctes notées A, B, C et D. </w:t>
      </w:r>
    </w:p>
    <w:p w14:paraId="52B4436A" w14:textId="77777777" w:rsidR="0064004C" w:rsidRDefault="0064004C" w:rsidP="0064004C">
      <w:pPr>
        <w:jc w:val="center"/>
      </w:pPr>
      <w:r>
        <w:rPr>
          <w:noProof/>
          <w:lang w:eastAsia="fr-FR"/>
        </w:rPr>
        <mc:AlternateContent>
          <mc:Choice Requires="wps">
            <w:drawing>
              <wp:anchor distT="0" distB="0" distL="114300" distR="114300" simplePos="0" relativeHeight="251730944" behindDoc="0" locked="0" layoutInCell="1" allowOverlap="1" wp14:anchorId="760CC37C" wp14:editId="62B46C79">
                <wp:simplePos x="0" y="0"/>
                <wp:positionH relativeFrom="column">
                  <wp:posOffset>4215130</wp:posOffset>
                </wp:positionH>
                <wp:positionV relativeFrom="paragraph">
                  <wp:posOffset>1502410</wp:posOffset>
                </wp:positionV>
                <wp:extent cx="1663700" cy="545465"/>
                <wp:effectExtent l="0" t="0" r="12700" b="26670"/>
                <wp:wrapNone/>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545465"/>
                        </a:xfrm>
                        <a:prstGeom prst="rect">
                          <a:avLst/>
                        </a:prstGeom>
                        <a:solidFill>
                          <a:srgbClr val="FFFFFF"/>
                        </a:solidFill>
                        <a:ln w="9525">
                          <a:solidFill>
                            <a:srgbClr val="000000"/>
                          </a:solidFill>
                          <a:miter lim="800000"/>
                          <a:headEnd/>
                          <a:tailEnd/>
                        </a:ln>
                      </wps:spPr>
                      <wps:txbx>
                        <w:txbxContent>
                          <w:p w14:paraId="1B6F6A54" w14:textId="77777777" w:rsidR="0048779E" w:rsidRDefault="0048779E" w:rsidP="0064004C">
                            <w:pPr>
                              <w:jc w:val="center"/>
                            </w:pPr>
                            <w:r>
                              <w:t>Tambours d’ajustement des sur longueurs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0CC37C" id="Zone de texte 214" o:spid="_x0000_s1039" type="#_x0000_t202" style="position:absolute;left:0;text-align:left;margin-left:331.9pt;margin-top:118.3pt;width:131pt;height:42.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">
                <v:textbox style="mso-fit-shape-to-text:t">
                  <w:txbxContent>
                    <w:p w14:paraId="1B6F6A54" w14:textId="77777777" w:rsidR="0048779E" w:rsidRDefault="0048779E" w:rsidP="0064004C">
                      <w:pPr>
                        <w:jc w:val="center"/>
                      </w:pPr>
                      <w:r>
                        <w:t>Tambours d’ajustement des sur longueurs</w:t>
                      </w:r>
                    </w:p>
                  </w:txbxContent>
                </v:textbox>
              </v:shape>
            </w:pict>
          </mc:Fallback>
        </mc:AlternateContent>
      </w:r>
      <w:r>
        <w:rPr>
          <w:noProof/>
          <w:lang w:eastAsia="fr-FR"/>
        </w:rPr>
        <mc:AlternateContent>
          <mc:Choice Requires="wps">
            <w:drawing>
              <wp:anchor distT="0" distB="0" distL="114300" distR="114300" simplePos="0" relativeHeight="251737088" behindDoc="0" locked="0" layoutInCell="1" allowOverlap="1" wp14:anchorId="3EB244AF" wp14:editId="5801C889">
                <wp:simplePos x="0" y="0"/>
                <wp:positionH relativeFrom="column">
                  <wp:posOffset>1126490</wp:posOffset>
                </wp:positionH>
                <wp:positionV relativeFrom="paragraph">
                  <wp:posOffset>2403475</wp:posOffset>
                </wp:positionV>
                <wp:extent cx="1769110" cy="681355"/>
                <wp:effectExtent l="0" t="0" r="21590" b="23495"/>
                <wp:wrapNone/>
                <wp:docPr id="2080" name="Connecteur droit avec flèche 2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69110" cy="68135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301F11" id="_x0000_t32" coordsize="21600,21600" o:spt="32" o:oned="t" path="m,l21600,21600e" filled="f">
                <v:path arrowok="t" fillok="f" o:connecttype="none"/>
                <o:lock v:ext="edit" shapetype="t"/>
              </v:shapetype>
              <v:shape id="Connecteur droit avec flèche 2080" o:spid="_x0000_s1026" type="#_x0000_t32" style="position:absolute;margin-left:88.7pt;margin-top:189.25pt;width:139.3pt;height:53.6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" strokecolor="red" strokeweight="1.5pt"/>
            </w:pict>
          </mc:Fallback>
        </mc:AlternateContent>
      </w:r>
      <w:r>
        <w:rPr>
          <w:noProof/>
          <w:lang w:eastAsia="fr-FR"/>
        </w:rPr>
        <mc:AlternateContent>
          <mc:Choice Requires="wps">
            <w:drawing>
              <wp:anchor distT="0" distB="0" distL="114300" distR="114300" simplePos="0" relativeHeight="251734016" behindDoc="0" locked="0" layoutInCell="1" allowOverlap="1" wp14:anchorId="57771D3D" wp14:editId="0FA99577">
                <wp:simplePos x="0" y="0"/>
                <wp:positionH relativeFrom="column">
                  <wp:posOffset>1131570</wp:posOffset>
                </wp:positionH>
                <wp:positionV relativeFrom="paragraph">
                  <wp:posOffset>2012950</wp:posOffset>
                </wp:positionV>
                <wp:extent cx="1338580" cy="390525"/>
                <wp:effectExtent l="0" t="0" r="13970" b="28575"/>
                <wp:wrapNone/>
                <wp:docPr id="223" name="Connecteur droit avec flèch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8580" cy="39052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3DD13" id="Connecteur droit avec flèche 223" o:spid="_x0000_s1026" type="#_x0000_t32" style="position:absolute;margin-left:89.1pt;margin-top:158.5pt;width:105.4pt;height:30.75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" strokecolor="red" strokeweight="1.5pt"/>
            </w:pict>
          </mc:Fallback>
        </mc:AlternateContent>
      </w:r>
      <w:r>
        <w:rPr>
          <w:noProof/>
          <w:lang w:eastAsia="fr-FR"/>
        </w:rPr>
        <mc:AlternateContent>
          <mc:Choice Requires="wps">
            <w:drawing>
              <wp:anchor distT="0" distB="0" distL="114300" distR="114300" simplePos="0" relativeHeight="251736064" behindDoc="0" locked="0" layoutInCell="1" allowOverlap="1" wp14:anchorId="77D7A3B5" wp14:editId="26B060C6">
                <wp:simplePos x="0" y="0"/>
                <wp:positionH relativeFrom="column">
                  <wp:posOffset>1131570</wp:posOffset>
                </wp:positionH>
                <wp:positionV relativeFrom="paragraph">
                  <wp:posOffset>2137410</wp:posOffset>
                </wp:positionV>
                <wp:extent cx="1797685" cy="266065"/>
                <wp:effectExtent l="0" t="0" r="12065" b="19685"/>
                <wp:wrapNone/>
                <wp:docPr id="222" name="Connecteur droit avec flèch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685" cy="26606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8730A" id="Connecteur droit avec flèche 222" o:spid="_x0000_s1026" type="#_x0000_t32" style="position:absolute;margin-left:89.1pt;margin-top:168.3pt;width:141.55pt;height:20.9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" strokecolor="red" strokeweight="1.5pt"/>
            </w:pict>
          </mc:Fallback>
        </mc:AlternateContent>
      </w:r>
      <w:r>
        <w:rPr>
          <w:noProof/>
          <w:lang w:eastAsia="fr-FR"/>
        </w:rPr>
        <mc:AlternateContent>
          <mc:Choice Requires="wps">
            <w:drawing>
              <wp:anchor distT="0" distB="0" distL="114300" distR="114300" simplePos="0" relativeHeight="251732992" behindDoc="0" locked="0" layoutInCell="1" allowOverlap="1" wp14:anchorId="577D55E2" wp14:editId="7E54A3A7">
                <wp:simplePos x="0" y="0"/>
                <wp:positionH relativeFrom="column">
                  <wp:posOffset>-330835</wp:posOffset>
                </wp:positionH>
                <wp:positionV relativeFrom="paragraph">
                  <wp:posOffset>2137410</wp:posOffset>
                </wp:positionV>
                <wp:extent cx="1462405" cy="399415"/>
                <wp:effectExtent l="0" t="0" r="23495" b="20320"/>
                <wp:wrapNone/>
                <wp:docPr id="221" name="Zone de texte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399415"/>
                        </a:xfrm>
                        <a:prstGeom prst="rect">
                          <a:avLst/>
                        </a:prstGeom>
                        <a:solidFill>
                          <a:srgbClr val="FFFFFF"/>
                        </a:solidFill>
                        <a:ln w="9525">
                          <a:solidFill>
                            <a:srgbClr val="000000"/>
                          </a:solidFill>
                          <a:miter lim="800000"/>
                          <a:headEnd/>
                          <a:tailEnd/>
                        </a:ln>
                      </wps:spPr>
                      <wps:txbx>
                        <w:txbxContent>
                          <w:p w14:paraId="1C4ECA6C" w14:textId="77777777" w:rsidR="0048779E" w:rsidRDefault="0048779E" w:rsidP="0064004C">
                            <w:pPr>
                              <w:jc w:val="center"/>
                            </w:pPr>
                            <w:r>
                              <w:t>Tambours 1, 2, 3, 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77D55E2" id="Zone de texte 221" o:spid="_x0000_s1040" type="#_x0000_t202" style="position:absolute;left:0;text-align:left;margin-left:-26.05pt;margin-top:168.3pt;width:115.15pt;height:31.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">
                <v:textbox style="mso-fit-shape-to-text:t">
                  <w:txbxContent>
                    <w:p w14:paraId="1C4ECA6C" w14:textId="77777777" w:rsidR="0048779E" w:rsidRDefault="0048779E" w:rsidP="0064004C">
                      <w:pPr>
                        <w:jc w:val="center"/>
                      </w:pPr>
                      <w:r>
                        <w:t>Tambours 1, 2, 3, 4</w:t>
                      </w:r>
                    </w:p>
                  </w:txbxContent>
                </v:textbox>
              </v:shape>
            </w:pict>
          </mc:Fallback>
        </mc:AlternateContent>
      </w:r>
      <w:r>
        <w:rPr>
          <w:noProof/>
          <w:lang w:eastAsia="fr-FR"/>
        </w:rPr>
        <mc:AlternateContent>
          <mc:Choice Requires="wps">
            <w:drawing>
              <wp:anchor distT="0" distB="0" distL="114300" distR="114300" simplePos="0" relativeHeight="251740160" behindDoc="0" locked="0" layoutInCell="1" allowOverlap="1" wp14:anchorId="101734BB" wp14:editId="654EB589">
                <wp:simplePos x="0" y="0"/>
                <wp:positionH relativeFrom="column">
                  <wp:posOffset>2452370</wp:posOffset>
                </wp:positionH>
                <wp:positionV relativeFrom="paragraph">
                  <wp:posOffset>3054985</wp:posOffset>
                </wp:positionV>
                <wp:extent cx="249555" cy="235585"/>
                <wp:effectExtent l="19050" t="19050" r="17145" b="12065"/>
                <wp:wrapNone/>
                <wp:docPr id="220" name="Ellips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35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302632" id="Ellipse 220" o:spid="_x0000_s1026" style="position:absolute;margin-left:193.1pt;margin-top:240.55pt;width:19.65pt;height:18.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" filled="f" strokecolor="red" strokeweight="2.25pt"/>
            </w:pict>
          </mc:Fallback>
        </mc:AlternateContent>
      </w:r>
      <w:r>
        <w:rPr>
          <w:noProof/>
          <w:lang w:eastAsia="fr-FR"/>
        </w:rPr>
        <mc:AlternateContent>
          <mc:Choice Requires="wps">
            <w:drawing>
              <wp:anchor distT="0" distB="0" distL="114300" distR="114300" simplePos="0" relativeHeight="251741184" behindDoc="0" locked="0" layoutInCell="1" allowOverlap="1" wp14:anchorId="17972D2D" wp14:editId="1DACDA1C">
                <wp:simplePos x="0" y="0"/>
                <wp:positionH relativeFrom="column">
                  <wp:posOffset>2837180</wp:posOffset>
                </wp:positionH>
                <wp:positionV relativeFrom="paragraph">
                  <wp:posOffset>3054985</wp:posOffset>
                </wp:positionV>
                <wp:extent cx="249555" cy="235585"/>
                <wp:effectExtent l="19050" t="19050" r="17145" b="12065"/>
                <wp:wrapNone/>
                <wp:docPr id="219" name="Ellips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35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58E14" id="Ellipse 219" o:spid="_x0000_s1026" style="position:absolute;margin-left:223.4pt;margin-top:240.55pt;width:19.65pt;height:18.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" filled="f" strokecolor="red" strokeweight="2.25pt"/>
            </w:pict>
          </mc:Fallback>
        </mc:AlternateContent>
      </w:r>
      <w:r>
        <w:rPr>
          <w:noProof/>
          <w:lang w:eastAsia="fr-FR"/>
        </w:rPr>
        <mc:AlternateContent>
          <mc:Choice Requires="wps">
            <w:drawing>
              <wp:anchor distT="0" distB="0" distL="114300" distR="114300" simplePos="0" relativeHeight="251739136" behindDoc="0" locked="0" layoutInCell="1" allowOverlap="1" wp14:anchorId="0B3837F2" wp14:editId="06C6F53E">
                <wp:simplePos x="0" y="0"/>
                <wp:positionH relativeFrom="column">
                  <wp:posOffset>2802890</wp:posOffset>
                </wp:positionH>
                <wp:positionV relativeFrom="paragraph">
                  <wp:posOffset>1901825</wp:posOffset>
                </wp:positionV>
                <wp:extent cx="249555" cy="235585"/>
                <wp:effectExtent l="19050" t="19050" r="17145" b="12065"/>
                <wp:wrapNone/>
                <wp:docPr id="218" name="Ellips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35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22A087" id="Ellipse 218" o:spid="_x0000_s1026" style="position:absolute;margin-left:220.7pt;margin-top:149.75pt;width:19.65pt;height:18.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" filled="f" strokecolor="red" strokeweight="2.25pt"/>
            </w:pict>
          </mc:Fallback>
        </mc:AlternateContent>
      </w:r>
      <w:r>
        <w:rPr>
          <w:noProof/>
          <w:lang w:eastAsia="fr-FR"/>
        </w:rPr>
        <mc:AlternateContent>
          <mc:Choice Requires="wps">
            <w:drawing>
              <wp:anchor distT="0" distB="0" distL="114300" distR="114300" simplePos="0" relativeHeight="251738112" behindDoc="0" locked="0" layoutInCell="1" allowOverlap="1" wp14:anchorId="19BAF317" wp14:editId="340C693C">
                <wp:simplePos x="0" y="0"/>
                <wp:positionH relativeFrom="column">
                  <wp:posOffset>2470150</wp:posOffset>
                </wp:positionH>
                <wp:positionV relativeFrom="paragraph">
                  <wp:posOffset>1901825</wp:posOffset>
                </wp:positionV>
                <wp:extent cx="249555" cy="235585"/>
                <wp:effectExtent l="19050" t="19050" r="17145" b="12065"/>
                <wp:wrapNone/>
                <wp:docPr id="217" name="Ellips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 cy="23558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B83C6D" id="Ellipse 217" o:spid="_x0000_s1026" style="position:absolute;margin-left:194.5pt;margin-top:149.75pt;width:19.65pt;height:18.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" filled="f" strokecolor="red" strokeweight="2.25pt"/>
            </w:pict>
          </mc:Fallback>
        </mc:AlternateContent>
      </w:r>
      <w:r>
        <w:rPr>
          <w:noProof/>
          <w:lang w:eastAsia="fr-FR"/>
        </w:rPr>
        <mc:AlternateContent>
          <mc:Choice Requires="wps">
            <w:drawing>
              <wp:anchor distT="0" distB="0" distL="114300" distR="114300" simplePos="0" relativeHeight="251731968" behindDoc="0" locked="0" layoutInCell="1" allowOverlap="1" wp14:anchorId="5B2DFF42" wp14:editId="0EA6665D">
                <wp:simplePos x="0" y="0"/>
                <wp:positionH relativeFrom="column">
                  <wp:posOffset>2814955</wp:posOffset>
                </wp:positionH>
                <wp:positionV relativeFrom="paragraph">
                  <wp:posOffset>1773555</wp:posOffset>
                </wp:positionV>
                <wp:extent cx="1400175" cy="50800"/>
                <wp:effectExtent l="0" t="0" r="28575" b="25400"/>
                <wp:wrapNone/>
                <wp:docPr id="216" name="Connecteur droit avec flèch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0175" cy="50800"/>
                        </a:xfrm>
                        <a:prstGeom prst="straightConnector1">
                          <a:avLst/>
                        </a:prstGeom>
                        <a:noFill/>
                        <a:ln w="1905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550B47" id="Connecteur droit avec flèche 216" o:spid="_x0000_s1026" type="#_x0000_t32" style="position:absolute;margin-left:221.65pt;margin-top:139.65pt;width:110.25pt;height:4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" strokecolor="#0070c0" strokeweight="1.5pt"/>
            </w:pict>
          </mc:Fallback>
        </mc:AlternateContent>
      </w:r>
      <w:r>
        <w:rPr>
          <w:noProof/>
          <w:lang w:eastAsia="fr-FR"/>
        </w:rPr>
        <mc:AlternateContent>
          <mc:Choice Requires="wps">
            <w:drawing>
              <wp:anchor distT="0" distB="0" distL="114300" distR="114300" simplePos="0" relativeHeight="251729920" behindDoc="0" locked="0" layoutInCell="1" allowOverlap="1" wp14:anchorId="20B1BA08" wp14:editId="5D3A79E1">
                <wp:simplePos x="0" y="0"/>
                <wp:positionH relativeFrom="column">
                  <wp:posOffset>2679700</wp:posOffset>
                </wp:positionH>
                <wp:positionV relativeFrom="paragraph">
                  <wp:posOffset>436245</wp:posOffset>
                </wp:positionV>
                <wp:extent cx="135255" cy="2912110"/>
                <wp:effectExtent l="19050" t="19050" r="17145" b="21590"/>
                <wp:wrapNone/>
                <wp:docPr id="215" name="Rectangle à coins arrondis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12110"/>
                        </a:xfrm>
                        <a:prstGeom prst="roundRect">
                          <a:avLst>
                            <a:gd name="adj" fmla="val 16667"/>
                          </a:avLst>
                        </a:prstGeom>
                        <a:noFill/>
                        <a:ln w="28575">
                          <a:solidFill>
                            <a:srgbClr val="0070C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2868D2" id="Rectangle à coins arrondis 215" o:spid="_x0000_s1026" style="position:absolute;margin-left:211pt;margin-top:34.35pt;width:10.65pt;height:229.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" filled="f" strokecolor="#0070c0" strokeweight="2.25pt">
                <v:stroke dashstyle="dash"/>
              </v:roundrect>
            </w:pict>
          </mc:Fallback>
        </mc:AlternateContent>
      </w:r>
      <w:r>
        <w:rPr>
          <w:noProof/>
          <w:lang w:eastAsia="fr-FR"/>
        </w:rPr>
        <mc:AlternateContent>
          <mc:Choice Requires="wps">
            <w:drawing>
              <wp:anchor distT="0" distB="0" distL="114300" distR="114300" simplePos="0" relativeHeight="251735040" behindDoc="0" locked="0" layoutInCell="1" allowOverlap="1" wp14:anchorId="276296B0" wp14:editId="0C3BB1A3">
                <wp:simplePos x="0" y="0"/>
                <wp:positionH relativeFrom="column">
                  <wp:posOffset>1131570</wp:posOffset>
                </wp:positionH>
                <wp:positionV relativeFrom="paragraph">
                  <wp:posOffset>2403475</wp:posOffset>
                </wp:positionV>
                <wp:extent cx="1338580" cy="775335"/>
                <wp:effectExtent l="0" t="0" r="33020" b="24765"/>
                <wp:wrapNone/>
                <wp:docPr id="213" name="Connecteur droit avec flèch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8580" cy="775335"/>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1486B" id="Connecteur droit avec flèche 213" o:spid="_x0000_s1026" type="#_x0000_t32" style="position:absolute;margin-left:89.1pt;margin-top:189.25pt;width:105.4pt;height:61.05pt;flip:x 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" strokecolor="red" strokeweight="1.5pt"/>
            </w:pict>
          </mc:Fallback>
        </mc:AlternateContent>
      </w:r>
      <w:r w:rsidRPr="005132AE">
        <w:rPr>
          <w:noProof/>
          <w:lang w:eastAsia="fr-FR"/>
        </w:rPr>
        <w:drawing>
          <wp:inline distT="0" distB="0" distL="0" distR="0" wp14:anchorId="691A6991" wp14:editId="3550D816">
            <wp:extent cx="3719195" cy="3929746"/>
            <wp:effectExtent l="0" t="0" r="0" b="0"/>
            <wp:docPr id="2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3743663" cy="3955599"/>
                    </a:xfrm>
                    <a:prstGeom prst="rect">
                      <a:avLst/>
                    </a:prstGeom>
                    <a:noFill/>
                    <a:ln w="9525">
                      <a:noFill/>
                      <a:miter lim="800000"/>
                      <a:headEnd/>
                      <a:tailEnd/>
                    </a:ln>
                  </pic:spPr>
                </pic:pic>
              </a:graphicData>
            </a:graphic>
          </wp:inline>
        </w:drawing>
      </w:r>
    </w:p>
    <w:p w14:paraId="688B1DD6" w14:textId="77777777" w:rsidR="0064004C" w:rsidRPr="00BA0058" w:rsidRDefault="0064004C" w:rsidP="0064004C">
      <w:pPr>
        <w:pStyle w:val="Corpsdetexte"/>
      </w:pPr>
    </w:p>
    <w:p w14:paraId="3C047CE6" w14:textId="77777777" w:rsidR="0064004C" w:rsidRPr="001D10F4" w:rsidRDefault="0064004C" w:rsidP="001D10F4">
      <w:pPr>
        <w:pStyle w:val="Paragraphe1"/>
      </w:pPr>
      <w:r w:rsidRPr="001D10F4">
        <w:t xml:space="preserve">Les 4 tambours 1, 2, 3 et 4 représentés ci-dessus constituent des points fixes de passage des jarretières dans les différents scénarii de raccordements. Entre ces 4 tambours, sont disposés sur toute la hauteur du répartiteur 7 tambours. Ils permettent d’adapter la longueur de jarretière à résorber. </w:t>
      </w:r>
    </w:p>
    <w:p w14:paraId="13385B73" w14:textId="77777777" w:rsidR="0064004C" w:rsidRPr="001D10F4" w:rsidRDefault="0064004C" w:rsidP="001D10F4">
      <w:pPr>
        <w:pStyle w:val="Paragraphe1"/>
      </w:pPr>
      <w:r w:rsidRPr="001D10F4">
        <w:t>Le système de guidage et de lovage en place permet d’acheminer chaque jarretière dans de bonnes conditions entre le tiroir d’accès et l’équipement de l’Opérateur Commercial. La règle de cheminement doit être scrupuleusement respectée par l’Installateur. Les jarretières non utilisées ou déconnectées de l’Opérateur Commercial doivent être ôtées par l’Installateur.</w:t>
      </w:r>
    </w:p>
    <w:p w14:paraId="741900B9" w14:textId="77777777" w:rsidR="0064004C" w:rsidRDefault="0064004C" w:rsidP="0064004C">
      <w:pPr>
        <w:pStyle w:val="Paragraphe1"/>
      </w:pPr>
    </w:p>
    <w:p w14:paraId="7E3DB104" w14:textId="77777777" w:rsidR="0064004C" w:rsidRDefault="0064004C" w:rsidP="0064004C">
      <w:pPr>
        <w:pStyle w:val="Puceniveau2"/>
      </w:pPr>
      <w:r>
        <w:br w:type="page"/>
      </w:r>
    </w:p>
    <w:p w14:paraId="1FBCD161" w14:textId="77777777" w:rsidR="0064004C" w:rsidRDefault="0064004C" w:rsidP="006152FE">
      <w:pPr>
        <w:pStyle w:val="Titre3"/>
      </w:pPr>
      <w:bookmarkStart w:id="82" w:name="_Toc483825417"/>
      <w:r>
        <w:t>Principe de brassage au niveau d’un PM 400 ou PM 800</w:t>
      </w:r>
      <w:bookmarkEnd w:id="82"/>
    </w:p>
    <w:p w14:paraId="29B93182" w14:textId="77777777" w:rsidR="0064004C" w:rsidRDefault="0064004C" w:rsidP="0064004C">
      <w:pPr>
        <w:pStyle w:val="Paragraphe1"/>
      </w:pPr>
    </w:p>
    <w:p w14:paraId="40AD15B4" w14:textId="77777777" w:rsidR="0064004C" w:rsidRDefault="0064004C" w:rsidP="0064004C">
      <w:pPr>
        <w:pStyle w:val="Paragraphe1"/>
        <w:jc w:val="center"/>
      </w:pPr>
      <w:r>
        <w:rPr>
          <w:noProof/>
          <w:lang w:eastAsia="fr-FR"/>
        </w:rPr>
        <w:drawing>
          <wp:inline distT="0" distB="0" distL="0" distR="0" wp14:anchorId="797E99DB" wp14:editId="67A7BA81">
            <wp:extent cx="5198853" cy="7715250"/>
            <wp:effectExtent l="0" t="0" r="1905" b="0"/>
            <wp:docPr id="300" name="Image 18" descr="Répartiteur_Jarretièr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partiteur_Jarretièrage.png"/>
                    <pic:cNvPicPr/>
                  </pic:nvPicPr>
                  <pic:blipFill>
                    <a:blip r:embed="rId40" cstate="print"/>
                    <a:srcRect t="502"/>
                    <a:stretch>
                      <a:fillRect/>
                    </a:stretch>
                  </pic:blipFill>
                  <pic:spPr>
                    <a:xfrm>
                      <a:off x="0" y="0"/>
                      <a:ext cx="5237053" cy="7771940"/>
                    </a:xfrm>
                    <a:prstGeom prst="rect">
                      <a:avLst/>
                    </a:prstGeom>
                  </pic:spPr>
                </pic:pic>
              </a:graphicData>
            </a:graphic>
          </wp:inline>
        </w:drawing>
      </w:r>
    </w:p>
    <w:p w14:paraId="4B266D30" w14:textId="77777777" w:rsidR="0064004C" w:rsidRDefault="0064004C" w:rsidP="006152FE">
      <w:pPr>
        <w:pStyle w:val="Titre3"/>
      </w:pPr>
      <w:r>
        <w:br w:type="page"/>
      </w:r>
      <w:bookmarkStart w:id="83" w:name="_Toc483825418"/>
      <w:r>
        <w:t>Principe de brassage au niveau d’un PM 1000</w:t>
      </w:r>
      <w:bookmarkEnd w:id="83"/>
    </w:p>
    <w:p w14:paraId="1C379944" w14:textId="77777777" w:rsidR="0064004C" w:rsidRDefault="0064004C" w:rsidP="0064004C">
      <w:pPr>
        <w:pStyle w:val="Paragraphe1"/>
      </w:pPr>
    </w:p>
    <w:tbl>
      <w:tblPr>
        <w:tblStyle w:val="Grilledutableau"/>
        <w:tblW w:w="89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80"/>
      </w:tblGrid>
      <w:tr w:rsidR="0064004C" w14:paraId="12DE526C" w14:textId="77777777" w:rsidTr="00985AF6">
        <w:trPr>
          <w:jc w:val="center"/>
        </w:trPr>
        <w:tc>
          <w:tcPr>
            <w:tcW w:w="8980" w:type="dxa"/>
          </w:tcPr>
          <w:tbl>
            <w:tblPr>
              <w:tblStyle w:val="Grilledutableau"/>
              <w:tblW w:w="87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tblGrid>
            <w:tr w:rsidR="0064004C" w:rsidRPr="008F4255" w14:paraId="335725B2" w14:textId="77777777" w:rsidTr="00985AF6">
              <w:trPr>
                <w:jc w:val="center"/>
              </w:trPr>
              <w:tc>
                <w:tcPr>
                  <w:tcW w:w="8730" w:type="dxa"/>
                </w:tcPr>
                <w:p w14:paraId="1BFF7C7A" w14:textId="77777777" w:rsidR="0064004C" w:rsidRPr="008F4255" w:rsidRDefault="0064004C" w:rsidP="00F632F4">
                  <w:pPr>
                    <w:pStyle w:val="Paragraphedeliste"/>
                    <w:jc w:val="center"/>
                  </w:pPr>
                  <w:r>
                    <w:rPr>
                      <w:noProof/>
                    </w:rPr>
                    <w:drawing>
                      <wp:inline distT="0" distB="0" distL="0" distR="0" wp14:anchorId="4B1BCDFB" wp14:editId="04B9FDE3">
                        <wp:extent cx="7487439" cy="4877836"/>
                        <wp:effectExtent l="9525" t="0" r="8890" b="8890"/>
                        <wp:docPr id="145"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srcRect/>
                                <a:stretch>
                                  <a:fillRect/>
                                </a:stretch>
                              </pic:blipFill>
                              <pic:spPr bwMode="auto">
                                <a:xfrm rot="5400000">
                                  <a:off x="0" y="0"/>
                                  <a:ext cx="7534477" cy="4908480"/>
                                </a:xfrm>
                                <a:prstGeom prst="rect">
                                  <a:avLst/>
                                </a:prstGeom>
                                <a:noFill/>
                                <a:ln w="9525">
                                  <a:noFill/>
                                  <a:miter lim="800000"/>
                                  <a:headEnd/>
                                  <a:tailEnd/>
                                </a:ln>
                              </pic:spPr>
                            </pic:pic>
                          </a:graphicData>
                        </a:graphic>
                      </wp:inline>
                    </w:drawing>
                  </w:r>
                </w:p>
              </w:tc>
            </w:tr>
          </w:tbl>
          <w:p w14:paraId="314DDB2E" w14:textId="77777777" w:rsidR="0064004C" w:rsidRDefault="0064004C" w:rsidP="00F632F4">
            <w:pPr>
              <w:jc w:val="center"/>
            </w:pPr>
            <w:r w:rsidRPr="008F4255">
              <w:t>Schéma d’organisation du répartiteur d’accès des lignes de distribution optiques</w:t>
            </w:r>
          </w:p>
        </w:tc>
      </w:tr>
    </w:tbl>
    <w:p w14:paraId="6683E3D6" w14:textId="6115999A" w:rsidR="0064004C" w:rsidRPr="00E16745" w:rsidRDefault="0064004C" w:rsidP="0064004C">
      <w:pPr>
        <w:pStyle w:val="Titre2"/>
      </w:pPr>
      <w:bookmarkStart w:id="84" w:name="_Toc483825419"/>
      <w:bookmarkEnd w:id="65"/>
      <w:bookmarkEnd w:id="66"/>
      <w:bookmarkEnd w:id="67"/>
      <w:bookmarkEnd w:id="68"/>
      <w:bookmarkEnd w:id="69"/>
      <w:bookmarkEnd w:id="70"/>
      <w:bookmarkEnd w:id="71"/>
      <w:r>
        <w:t>Installation des coupleurs au PM</w:t>
      </w:r>
      <w:bookmarkEnd w:id="84"/>
    </w:p>
    <w:p w14:paraId="0CFB6B45" w14:textId="77777777" w:rsidR="0064004C" w:rsidRPr="00F15C49" w:rsidRDefault="0064004C" w:rsidP="001D10F4">
      <w:pPr>
        <w:pStyle w:val="Paragraphe1"/>
      </w:pPr>
      <w:r w:rsidRPr="00F15C49">
        <w:t xml:space="preserve">Le Raccordement d’une Ligne FTTH Passive nécessite la mise en continuité optique entre la PTO et l’Equipement de </w:t>
      </w:r>
      <w:r>
        <w:t>l’Opérateur Commercial</w:t>
      </w:r>
      <w:r w:rsidRPr="00F15C49">
        <w:t xml:space="preserve"> situé au </w:t>
      </w:r>
      <w:r>
        <w:t>PM. Cet équipement peut</w:t>
      </w:r>
      <w:r w:rsidRPr="00F15C49">
        <w:t xml:space="preserve"> être </w:t>
      </w:r>
      <w:r>
        <w:t>un</w:t>
      </w:r>
      <w:r w:rsidRPr="00F15C49">
        <w:t xml:space="preserve"> coupleur dans le cas d’une architecture GPON.</w:t>
      </w:r>
    </w:p>
    <w:p w14:paraId="2B42A1D2" w14:textId="7B64ADD1" w:rsidR="0064004C" w:rsidRDefault="0064004C" w:rsidP="001D10F4">
      <w:pPr>
        <w:pStyle w:val="Paragraphe1"/>
      </w:pPr>
      <w:r>
        <w:t xml:space="preserve">Les équipements sont installés par </w:t>
      </w:r>
      <w:r w:rsidR="00F632F4">
        <w:t>l’Opérateur Commercial</w:t>
      </w:r>
      <w:r>
        <w:t xml:space="preserve"> dans le compartiment dit Opérateur </w:t>
      </w:r>
      <w:r w:rsidR="006152FE">
        <w:t xml:space="preserve">à gauche </w:t>
      </w:r>
      <w:r>
        <w:t>au plus haut dans la baie. Pour les extensions de capacité, les</w:t>
      </w:r>
      <w:r w:rsidR="006152FE">
        <w:t xml:space="preserve"> tiroirs doivent être installés dans la baie de gauche en dessous des tiroirs coupleurs déjà présents et</w:t>
      </w:r>
      <w:r>
        <w:t xml:space="preserve"> sans laisser d’espace entre chaque tiroir. </w:t>
      </w:r>
    </w:p>
    <w:p w14:paraId="3646D01A" w14:textId="43CCAAC6" w:rsidR="0064004C" w:rsidRDefault="0064004C" w:rsidP="001D10F4">
      <w:pPr>
        <w:pStyle w:val="Paragraphe1"/>
      </w:pPr>
      <w:r>
        <w:t xml:space="preserve">Le choix du tiroir accueillant les coupleurs est à la charge de </w:t>
      </w:r>
      <w:r w:rsidR="006152FE">
        <w:t>l’Opérateur Commercial</w:t>
      </w:r>
      <w:r w:rsidR="006D2F7F">
        <w:t>. C</w:t>
      </w:r>
      <w:r>
        <w:t>eux-ci doivent répondre aux contraintes suivantes :</w:t>
      </w:r>
    </w:p>
    <w:p w14:paraId="55AA54FA" w14:textId="77777777" w:rsidR="0064004C" w:rsidRDefault="0064004C" w:rsidP="006152FE">
      <w:pPr>
        <w:pStyle w:val="Puceniveau2"/>
      </w:pPr>
      <w:r>
        <w:t xml:space="preserve"> Connectique disponible en face avant,</w:t>
      </w:r>
    </w:p>
    <w:p w14:paraId="028AEB5E" w14:textId="77777777" w:rsidR="0064004C" w:rsidRDefault="0064004C" w:rsidP="006152FE">
      <w:pPr>
        <w:pStyle w:val="Puceniveau2"/>
      </w:pPr>
      <w:r>
        <w:t xml:space="preserve"> Rackable 19’’,</w:t>
      </w:r>
    </w:p>
    <w:p w14:paraId="267421E2" w14:textId="77777777" w:rsidR="0064004C" w:rsidRDefault="0064004C" w:rsidP="006152FE">
      <w:pPr>
        <w:pStyle w:val="Puceniveau2"/>
      </w:pPr>
      <w:r>
        <w:t xml:space="preserve"> Profondeur inférieure à 300mm,</w:t>
      </w:r>
    </w:p>
    <w:p w14:paraId="50449F70" w14:textId="490DE658" w:rsidR="0064004C" w:rsidRDefault="0064004C" w:rsidP="006152FE">
      <w:pPr>
        <w:pStyle w:val="Puceniveau2"/>
      </w:pPr>
      <w:r>
        <w:t xml:space="preserve"> Logo ou nom </w:t>
      </w:r>
      <w:r w:rsidR="00EC4E8B">
        <w:t>du Client (Opérateur)</w:t>
      </w:r>
      <w:r>
        <w:t>,</w:t>
      </w:r>
    </w:p>
    <w:p w14:paraId="73A56F57" w14:textId="288A4A7E" w:rsidR="0064004C" w:rsidRDefault="0064004C" w:rsidP="006152FE">
      <w:pPr>
        <w:pStyle w:val="Puceniveau2"/>
      </w:pPr>
      <w:r>
        <w:t xml:space="preserve"> Repérage et identification des accès coté </w:t>
      </w:r>
      <w:r w:rsidR="00EC4E8B">
        <w:t xml:space="preserve">Client Final </w:t>
      </w:r>
      <w:r>
        <w:t>et du tronc (entrée du coupleur),</w:t>
      </w:r>
    </w:p>
    <w:p w14:paraId="2CAD4CC6" w14:textId="77777777" w:rsidR="0064004C" w:rsidRPr="007E61A2" w:rsidRDefault="0064004C" w:rsidP="006152FE">
      <w:pPr>
        <w:pStyle w:val="Puceniveau2"/>
      </w:pPr>
      <w:r w:rsidRPr="007E61A2">
        <w:t xml:space="preserve">Les tiroirs </w:t>
      </w:r>
      <w:r>
        <w:t>coupleurs</w:t>
      </w:r>
      <w:r w:rsidRPr="007E61A2">
        <w:t xml:space="preserve"> seront à ouverture </w:t>
      </w:r>
      <w:r>
        <w:t>gauche</w:t>
      </w:r>
      <w:r w:rsidRPr="007E61A2">
        <w:t xml:space="preserve"> (axe de pivotement sur la </w:t>
      </w:r>
      <w:r>
        <w:t>droite</w:t>
      </w:r>
      <w:r w:rsidRPr="007E61A2">
        <w:t>)</w:t>
      </w:r>
    </w:p>
    <w:p w14:paraId="11B330A2" w14:textId="7FA20AA2" w:rsidR="006152FE" w:rsidRDefault="0064004C" w:rsidP="00F632F4">
      <w:pPr>
        <w:pStyle w:val="Puceniveau2"/>
      </w:pPr>
      <w:r>
        <w:t xml:space="preserve">Encombrement </w:t>
      </w:r>
      <w:r w:rsidR="006152FE">
        <w:t>1U pour un tiroir coupleur 1:32</w:t>
      </w:r>
    </w:p>
    <w:p w14:paraId="0CF04764" w14:textId="12696CA5" w:rsidR="006152FE" w:rsidRDefault="006152FE" w:rsidP="00F632F4">
      <w:pPr>
        <w:pStyle w:val="Puceniveau2"/>
      </w:pPr>
      <w:r>
        <w:t xml:space="preserve">Encombrement maximum </w:t>
      </w:r>
      <w:r w:rsidR="0064004C">
        <w:t xml:space="preserve">limité à 3U pour </w:t>
      </w:r>
      <w:r>
        <w:t xml:space="preserve">un tiroir </w:t>
      </w:r>
      <w:r w:rsidR="0064004C">
        <w:t>2 coupleur</w:t>
      </w:r>
      <w:r>
        <w:t>s 1</w:t>
      </w:r>
      <w:r w:rsidR="0064004C">
        <w:t>:64 ou 4 coupleur</w:t>
      </w:r>
      <w:r>
        <w:t>s 1</w:t>
      </w:r>
      <w:r w:rsidR="0064004C">
        <w:t xml:space="preserve">:32. </w:t>
      </w:r>
    </w:p>
    <w:p w14:paraId="178B2614" w14:textId="77777777" w:rsidR="006D2F7F" w:rsidRDefault="0064004C" w:rsidP="0064004C">
      <w:pPr>
        <w:pStyle w:val="Puceniveau2"/>
      </w:pPr>
      <w:r>
        <w:t>Au-delà de</w:t>
      </w:r>
      <w:r w:rsidR="006D2F7F">
        <w:t xml:space="preserve"> 2 tiroirs coupleur</w:t>
      </w:r>
      <w:r>
        <w:t xml:space="preserve"> 1U, </w:t>
      </w:r>
      <w:r w:rsidR="006D2F7F">
        <w:t>remplacement</w:t>
      </w:r>
      <w:r>
        <w:t xml:space="preserve"> par 1 </w:t>
      </w:r>
      <w:r w:rsidR="006D2F7F">
        <w:t xml:space="preserve">tiroir </w:t>
      </w:r>
      <w:r>
        <w:t>coupleur 3U.</w:t>
      </w:r>
    </w:p>
    <w:p w14:paraId="020E99AD" w14:textId="50408220" w:rsidR="0064004C" w:rsidRDefault="0064004C" w:rsidP="0064004C">
      <w:pPr>
        <w:pStyle w:val="Puceniveau2"/>
      </w:pPr>
      <w:r>
        <w:t>La préférence va pour les tiroirs avec coupleur unitaire permettant un déploiement au fil de l’eau.</w:t>
      </w:r>
    </w:p>
    <w:p w14:paraId="052A2225" w14:textId="63929AFF" w:rsidR="0064004C" w:rsidRDefault="0064004C" w:rsidP="001D10F4">
      <w:pPr>
        <w:pStyle w:val="Paragraphe1"/>
      </w:pPr>
      <w:r>
        <w:t xml:space="preserve">Les produits devront être, au préalable, validés par le Fournisseur afin de garantir une compatibilité avec les solutions existantes. </w:t>
      </w:r>
      <w:r w:rsidR="00F632F4">
        <w:t>L’Opérateur Commercial</w:t>
      </w:r>
      <w:r>
        <w:t xml:space="preserve"> s’assure que la maintenance et les extensions (ajout de coupleurs) sont possibles une fois les liaisons mises en service sans dommage pour les jarretières déjà connectées.</w:t>
      </w:r>
    </w:p>
    <w:p w14:paraId="5838CD28" w14:textId="5C301F85" w:rsidR="0064004C" w:rsidRDefault="006D2F7F" w:rsidP="001D10F4">
      <w:pPr>
        <w:pStyle w:val="Paragraphe1"/>
      </w:pPr>
      <w:r>
        <w:t>A l’issue des travaux, l</w:t>
      </w:r>
      <w:r w:rsidR="0064004C">
        <w:t xml:space="preserve">e plan </w:t>
      </w:r>
      <w:r>
        <w:t>de baie est mis à jour est</w:t>
      </w:r>
      <w:r w:rsidR="0064004C">
        <w:t xml:space="preserve"> établi par </w:t>
      </w:r>
      <w:r>
        <w:t>l’Opérateur Commercial</w:t>
      </w:r>
      <w:r w:rsidRPr="00F15C49">
        <w:t xml:space="preserve"> </w:t>
      </w:r>
      <w:r>
        <w:t>et</w:t>
      </w:r>
      <w:r w:rsidR="0064004C">
        <w:t xml:space="preserve"> communiqué dans les 72H au Fournisseur</w:t>
      </w:r>
      <w:r>
        <w:t>. Il comporte</w:t>
      </w:r>
      <w:r w:rsidR="0064004C">
        <w:t xml:space="preserve"> notamment les photos de tous les équipements installés par </w:t>
      </w:r>
      <w:r>
        <w:t>l’Opérateur Commercial.</w:t>
      </w:r>
      <w:r w:rsidR="0064004C">
        <w:t xml:space="preserve"> En cas de réserves éventuelles suite aux travaux réalisés par </w:t>
      </w:r>
      <w:r>
        <w:t>l’Opérateur Commercial</w:t>
      </w:r>
      <w:r w:rsidR="0064004C">
        <w:t xml:space="preserve">, la mise en service du PM pour </w:t>
      </w:r>
      <w:r>
        <w:t>l’Opérateur Commercial</w:t>
      </w:r>
      <w:r w:rsidRPr="00F15C49">
        <w:t xml:space="preserve"> </w:t>
      </w:r>
      <w:r w:rsidR="0064004C">
        <w:t>pourra être retardée jusqu’à la levée des réserves.</w:t>
      </w:r>
    </w:p>
    <w:p w14:paraId="32CEEB45" w14:textId="4665DB15" w:rsidR="0064004C" w:rsidRPr="00E16745" w:rsidRDefault="0064004C" w:rsidP="0064004C">
      <w:pPr>
        <w:pStyle w:val="Titre2"/>
      </w:pPr>
      <w:bookmarkStart w:id="85" w:name="_Toc483825420"/>
      <w:r>
        <w:t>Raccordement d</w:t>
      </w:r>
      <w:r w:rsidR="006D2F7F">
        <w:t>’</w:t>
      </w:r>
      <w:r>
        <w:t>u</w:t>
      </w:r>
      <w:r w:rsidR="006D2F7F">
        <w:t>n</w:t>
      </w:r>
      <w:r>
        <w:t xml:space="preserve"> réseau </w:t>
      </w:r>
      <w:r w:rsidR="006D2F7F">
        <w:t>tiers</w:t>
      </w:r>
      <w:r>
        <w:t xml:space="preserve"> au PM</w:t>
      </w:r>
      <w:bookmarkEnd w:id="85"/>
    </w:p>
    <w:p w14:paraId="47248AE3" w14:textId="77777777" w:rsidR="0064004C" w:rsidRDefault="0064004C" w:rsidP="001D10F4">
      <w:pPr>
        <w:pStyle w:val="Paragraphe1"/>
      </w:pPr>
      <w:r>
        <w:t xml:space="preserve">Les dispositions sont établies pour répondre à la demande de l’Opérateur Commercial d’interconnecter directement son réseau à un PM du réseau du Fournisseur. </w:t>
      </w:r>
    </w:p>
    <w:p w14:paraId="5FF0F19E" w14:textId="77777777" w:rsidR="0064004C" w:rsidRDefault="0064004C" w:rsidP="001D10F4">
      <w:pPr>
        <w:pStyle w:val="Paragraphe1"/>
      </w:pPr>
      <w:r>
        <w:t xml:space="preserve">En phase d’étude préliminaire, le Fournisseur indique la position de sa chambre « zéro » (dernière chambre avant l’adduction de l’armoire ou du local technique) afin de permettre à l’Opérateur Commercial d’étudier le Génie civil à réaliser afin de relier la chambre « zéro ». </w:t>
      </w:r>
    </w:p>
    <w:p w14:paraId="39721B5B" w14:textId="77777777" w:rsidR="0064004C" w:rsidRDefault="0064004C" w:rsidP="001D10F4">
      <w:pPr>
        <w:pStyle w:val="Paragraphe1"/>
      </w:pPr>
      <w:r>
        <w:t xml:space="preserve">Une visite technique est réalisée entre l’Opérateur Commercial et le Fournisseur pour valider la disponibilité des fourreaux entre la chambre « zéro » et l’armoire ou le local technique. Lors de cette visite, le Fournisseur valide la capacité du câble posé ainsi que le modèle de tiroir (le cas échéant) pour le raccordement optique. </w:t>
      </w:r>
    </w:p>
    <w:p w14:paraId="69904D8B" w14:textId="77777777" w:rsidR="0064004C" w:rsidRDefault="0064004C" w:rsidP="001D10F4">
      <w:pPr>
        <w:pStyle w:val="Paragraphe1"/>
      </w:pPr>
      <w:r>
        <w:t>En cas de saturation des infrastructures de génie civil permettant l’accès à l’armoire du PM, le Fournisseur peut proposer un devis à l’Opérateur Commercial pour la pose de nouveaux fourreaux.</w:t>
      </w:r>
    </w:p>
    <w:p w14:paraId="5FFBC561" w14:textId="77777777" w:rsidR="0064004C" w:rsidRDefault="0064004C" w:rsidP="001D10F4">
      <w:pPr>
        <w:pStyle w:val="Paragraphe1"/>
      </w:pPr>
      <w:r>
        <w:t xml:space="preserve">Si l’Opérateur Commercial souhaite réaliser lui-même les travaux, la percussion de la chambre « zéro » se fait systématiquement du côté petit pied droit de la chambre. La fouille à proximité de la chambre « zéro » devra être réalisée minutieusement afin d’éviter tout risque d’endommagement des fourreaux du Fournisseur. </w:t>
      </w:r>
    </w:p>
    <w:p w14:paraId="58D00C0E" w14:textId="77777777" w:rsidR="0064004C" w:rsidRDefault="0064004C" w:rsidP="001D10F4">
      <w:pPr>
        <w:pStyle w:val="Paragraphe1"/>
      </w:pPr>
      <w:r>
        <w:t xml:space="preserve">L’Opérateur Commercial s’engage à respecter la norme NF P 98-332 concernant les dispositions réglementaires en termes de voisinage entre réseaux. La superposition des fourreaux de l’Opérateur Commercial par rapport à ceux du Fournisseur ne pourra excéder une longueur maximale de 2m. Un seul fourreau de diamètre 45mm maximum est autorisé à percuter la chambre « zéro ». </w:t>
      </w:r>
    </w:p>
    <w:p w14:paraId="11BA75CE" w14:textId="77777777" w:rsidR="00E90853" w:rsidRDefault="00E90853" w:rsidP="001D10F4">
      <w:pPr>
        <w:pStyle w:val="Paragraphe1"/>
      </w:pPr>
      <w:r>
        <w:t>Les capacités des câbles autorisés pour raccorder le PM sont les suivantes : 6, 12, 24 fibres.</w:t>
      </w:r>
    </w:p>
    <w:p w14:paraId="6F3E5196" w14:textId="77777777" w:rsidR="0064004C" w:rsidRDefault="0064004C" w:rsidP="001D10F4">
      <w:pPr>
        <w:pStyle w:val="Paragraphe1"/>
      </w:pPr>
      <w:r>
        <w:t>Aucun love de câble n’est autorisé dans la chambre « zéro », le câble cheminera le long du grand pied droit et sera positionné sur le même plan horizontal que l’alvéole qu’il occupe afin de limiter l’encombrement de la chambre et de permettre au mieux l’exploitation.</w:t>
      </w:r>
    </w:p>
    <w:p w14:paraId="44CCE0E0" w14:textId="3CEBC211" w:rsidR="0064004C" w:rsidRDefault="0064004C" w:rsidP="001D10F4">
      <w:pPr>
        <w:pStyle w:val="Paragraphe1"/>
      </w:pPr>
      <w:r>
        <w:t xml:space="preserve">L’Opérateur Usager laissera la longueur de câble </w:t>
      </w:r>
      <w:r w:rsidR="00E90853">
        <w:t>suffisante pour raccorder le PM</w:t>
      </w:r>
      <w:r>
        <w:t>. L’étanchéité des fourreaux au niveau de l’armoire devra être reprise conformément aux dispositions prévues lors de la visite technique.</w:t>
      </w:r>
    </w:p>
    <w:p w14:paraId="55ECEA98" w14:textId="38B90CD1" w:rsidR="00E90853" w:rsidRDefault="00E90853" w:rsidP="001D10F4">
      <w:pPr>
        <w:pStyle w:val="Paragraphe1"/>
      </w:pPr>
      <w:r>
        <w:t>Aucun manchon ou dispositif d’épanouissement des fibres ne pourra être posé dans la chambre « zéro ». des équerres d’arrimage sont prévues pour positionner les éclateurs de câbles dans l’armoire PM.</w:t>
      </w:r>
    </w:p>
    <w:p w14:paraId="7CF0BB1B" w14:textId="77777777" w:rsidR="00E90853" w:rsidRDefault="00E90853" w:rsidP="00E90853">
      <w:pPr>
        <w:jc w:val="center"/>
      </w:pPr>
      <w:r>
        <w:rPr>
          <w:noProof/>
          <w:lang w:eastAsia="fr-FR"/>
        </w:rPr>
        <w:drawing>
          <wp:inline distT="0" distB="0" distL="0" distR="0" wp14:anchorId="7E63EBE7" wp14:editId="5A5E0B35">
            <wp:extent cx="2210435" cy="2926715"/>
            <wp:effectExtent l="19050" t="19050" r="18415" b="26035"/>
            <wp:docPr id="17" name="Image 3" descr="IMGP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P076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10435" cy="2926715"/>
                    </a:xfrm>
                    <a:prstGeom prst="rect">
                      <a:avLst/>
                    </a:prstGeom>
                    <a:noFill/>
                    <a:ln w="15875">
                      <a:solidFill>
                        <a:schemeClr val="tx2">
                          <a:lumMod val="50000"/>
                        </a:schemeClr>
                      </a:solidFill>
                      <a:miter lim="800000"/>
                      <a:headEnd/>
                      <a:tailEnd/>
                    </a:ln>
                  </pic:spPr>
                </pic:pic>
              </a:graphicData>
            </a:graphic>
          </wp:inline>
        </w:drawing>
      </w:r>
    </w:p>
    <w:p w14:paraId="3D26448D" w14:textId="77777777" w:rsidR="00E90853" w:rsidRDefault="00E90853" w:rsidP="00E90853">
      <w:pPr>
        <w:pStyle w:val="Lgende"/>
      </w:pPr>
      <w:bookmarkStart w:id="86" w:name="_Toc296616411"/>
    </w:p>
    <w:p w14:paraId="0020B2E3" w14:textId="77777777" w:rsidR="00E90853" w:rsidRPr="00E90853" w:rsidRDefault="00E90853" w:rsidP="00E90853">
      <w:pPr>
        <w:pStyle w:val="Lgende"/>
        <w:jc w:val="center"/>
        <w:rPr>
          <w:rFonts w:ascii="Arial" w:eastAsia="Arial" w:hAnsi="Arial" w:cs="Arial"/>
          <w:b w:val="0"/>
          <w:color w:val="3D3935"/>
          <w:szCs w:val="20"/>
          <w:lang w:eastAsia="en-US"/>
        </w:rPr>
      </w:pPr>
      <w:r w:rsidRPr="00E90853">
        <w:rPr>
          <w:rFonts w:ascii="Arial" w:eastAsia="Arial" w:hAnsi="Arial" w:cs="Arial"/>
          <w:b w:val="0"/>
          <w:color w:val="3D3935"/>
          <w:szCs w:val="20"/>
          <w:lang w:eastAsia="en-US"/>
        </w:rPr>
        <w:t>Illustration – Exemple d’équerre d’arrimage du boîtier éclateur</w:t>
      </w:r>
      <w:bookmarkEnd w:id="86"/>
    </w:p>
    <w:p w14:paraId="0A464261" w14:textId="77777777" w:rsidR="00E90853" w:rsidRDefault="00E90853" w:rsidP="0064004C"/>
    <w:p w14:paraId="02DBD51C" w14:textId="42CDBF46" w:rsidR="0064004C" w:rsidRDefault="0064004C" w:rsidP="001D10F4">
      <w:pPr>
        <w:pStyle w:val="Paragraphe1"/>
      </w:pPr>
      <w:r>
        <w:t>Une v</w:t>
      </w:r>
      <w:r w:rsidR="00DB4BA6">
        <w:t>isite de fin de chantier vient</w:t>
      </w:r>
      <w:r>
        <w:t xml:space="preserve"> vérifier la bonne application des prescriptions vues lors de la visite technique. Le CRMAD </w:t>
      </w:r>
      <w:r w:rsidR="00DB4BA6">
        <w:t>est</w:t>
      </w:r>
      <w:r>
        <w:t xml:space="preserve"> établi lors de la visite de fin de chantier entre le Fournisseur et l’Opér</w:t>
      </w:r>
      <w:r w:rsidR="00DB4BA6">
        <w:t>ateur Commercial, il mentionne</w:t>
      </w:r>
      <w:r>
        <w:t xml:space="preserve"> les réserves éventuelles suite aux travaux réalisés par l’Opérateur Commercial. La mise en service du PM pour l’Opérateur Commercial pourra être retardée jusqu’à la levée des réserves.</w:t>
      </w:r>
    </w:p>
    <w:p w14:paraId="4A2F81F7" w14:textId="3CEB65D1" w:rsidR="00DB4BA6" w:rsidRPr="00C15AFC" w:rsidRDefault="00DB4BA6" w:rsidP="00DB4BA6">
      <w:pPr>
        <w:pStyle w:val="Titre2"/>
      </w:pPr>
      <w:bookmarkStart w:id="87" w:name="_Toc343508923"/>
      <w:bookmarkStart w:id="88" w:name="_Toc456605626"/>
      <w:bookmarkStart w:id="89" w:name="_Toc483825421"/>
      <w:r w:rsidRPr="007372DE">
        <w:t>H</w:t>
      </w:r>
      <w:r>
        <w:t>ébergement d’équipement actif</w:t>
      </w:r>
      <w:bookmarkEnd w:id="87"/>
      <w:bookmarkEnd w:id="88"/>
      <w:r w:rsidR="00734ECE">
        <w:t xml:space="preserve"> a</w:t>
      </w:r>
      <w:r w:rsidR="00BD6009">
        <w:t>u PM</w:t>
      </w:r>
      <w:bookmarkEnd w:id="89"/>
    </w:p>
    <w:p w14:paraId="76DBBF13" w14:textId="0F082E26" w:rsidR="00DB4BA6" w:rsidRDefault="00DB4BA6" w:rsidP="001D10F4">
      <w:pPr>
        <w:pStyle w:val="Paragraphe1"/>
      </w:pPr>
      <w:r>
        <w:t>Pour l’hébergement d’équipement actif au niveau d’un PM en armoire de rue, l’Opérateur Commercial commande auprès de l’industriel ou de son distributeur communiqué par le Fournisseur une baie d’extension active au PM et s’assure de la mise en œuvre du raccordement électrique conformément aux normes en vigueur. L’accouplement de la cellule active avec la cellule PM sera fait en présence  du fournisseur.</w:t>
      </w:r>
    </w:p>
    <w:p w14:paraId="46316735" w14:textId="77777777" w:rsidR="00C611C6" w:rsidRDefault="00C611C6" w:rsidP="00DB4BA6"/>
    <w:p w14:paraId="673E31B0" w14:textId="77777777" w:rsidR="00DB4BA6" w:rsidRDefault="00DB4BA6" w:rsidP="00DB4BA6">
      <w:pPr>
        <w:jc w:val="center"/>
      </w:pPr>
      <w:r w:rsidRPr="00E14319">
        <w:rPr>
          <w:noProof/>
          <w:lang w:eastAsia="fr-FR"/>
        </w:rPr>
        <w:drawing>
          <wp:inline distT="0" distB="0" distL="0" distR="0" wp14:anchorId="25976C2F" wp14:editId="63B72110">
            <wp:extent cx="3086487" cy="2314575"/>
            <wp:effectExtent l="0" t="0" r="0" b="0"/>
            <wp:docPr id="12" name="Image 12" descr="B:\Ingé Détail\DSP\17-VAUCLUSE NUMERIQUE\Documents d'Ingénierie\FTTH\photos\APT\AVENUE LIBERATION\IMG_4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ngé Détail\DSP\17-VAUCLUSE NUMERIQUE\Documents d'Ingénierie\FTTH\photos\APT\AVENUE LIBERATION\IMG_407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86487" cy="2314575"/>
                    </a:xfrm>
                    <a:prstGeom prst="rect">
                      <a:avLst/>
                    </a:prstGeom>
                    <a:noFill/>
                    <a:ln>
                      <a:noFill/>
                    </a:ln>
                  </pic:spPr>
                </pic:pic>
              </a:graphicData>
            </a:graphic>
          </wp:inline>
        </w:drawing>
      </w:r>
    </w:p>
    <w:p w14:paraId="58051B75" w14:textId="77777777" w:rsidR="00DB4BA6" w:rsidRPr="00606F37" w:rsidRDefault="00DB4BA6" w:rsidP="00C611C6">
      <w:pPr>
        <w:spacing w:before="0" w:after="0"/>
        <w:jc w:val="center"/>
      </w:pPr>
      <w:r>
        <w:t>Illustration</w:t>
      </w:r>
      <w:r w:rsidRPr="00606F37">
        <w:t xml:space="preserve"> –</w:t>
      </w:r>
      <w:r>
        <w:t xml:space="preserve"> Extension cellule active sur PM400</w:t>
      </w:r>
    </w:p>
    <w:p w14:paraId="7D2AF3F1" w14:textId="77777777" w:rsidR="00DB4BA6" w:rsidRDefault="00DB4BA6" w:rsidP="00DB4BA6">
      <w:pPr>
        <w:spacing w:before="0" w:after="0"/>
      </w:pPr>
      <w:bookmarkStart w:id="90" w:name="_Toc441169290"/>
      <w:bookmarkStart w:id="91" w:name="_Toc451782071"/>
      <w:bookmarkStart w:id="92" w:name="_Toc452568412"/>
      <w:bookmarkStart w:id="93" w:name="_Toc452574191"/>
      <w:bookmarkStart w:id="94" w:name="_Toc452574308"/>
      <w:bookmarkStart w:id="95" w:name="_Toc452574427"/>
      <w:bookmarkStart w:id="96" w:name="_Toc452574593"/>
      <w:bookmarkStart w:id="97" w:name="_Toc441169291"/>
      <w:bookmarkStart w:id="98" w:name="_Toc451782072"/>
      <w:bookmarkStart w:id="99" w:name="_Toc452568413"/>
      <w:bookmarkStart w:id="100" w:name="_Toc452574192"/>
      <w:bookmarkStart w:id="101" w:name="_Toc452574309"/>
      <w:bookmarkStart w:id="102" w:name="_Toc452574428"/>
      <w:bookmarkStart w:id="103" w:name="_Toc452574594"/>
      <w:bookmarkStart w:id="104" w:name="_Toc441169292"/>
      <w:bookmarkStart w:id="105" w:name="_Toc451782073"/>
      <w:bookmarkStart w:id="106" w:name="_Toc452568414"/>
      <w:bookmarkStart w:id="107" w:name="_Toc452574193"/>
      <w:bookmarkStart w:id="108" w:name="_Toc452574310"/>
      <w:bookmarkStart w:id="109" w:name="_Toc452574429"/>
      <w:bookmarkStart w:id="110" w:name="_Toc452574595"/>
      <w:bookmarkStart w:id="111" w:name="_Toc441169293"/>
      <w:bookmarkStart w:id="112" w:name="_Toc451782074"/>
      <w:bookmarkStart w:id="113" w:name="_Toc452568415"/>
      <w:bookmarkStart w:id="114" w:name="_Toc452574194"/>
      <w:bookmarkStart w:id="115" w:name="_Toc452574311"/>
      <w:bookmarkStart w:id="116" w:name="_Toc452574430"/>
      <w:bookmarkStart w:id="117" w:name="_Toc452574596"/>
      <w:bookmarkStart w:id="118" w:name="_Toc441169294"/>
      <w:bookmarkStart w:id="119" w:name="_Toc451782075"/>
      <w:bookmarkStart w:id="120" w:name="_Toc452568416"/>
      <w:bookmarkStart w:id="121" w:name="_Toc452574195"/>
      <w:bookmarkStart w:id="122" w:name="_Toc452574312"/>
      <w:bookmarkStart w:id="123" w:name="_Toc452574431"/>
      <w:bookmarkStart w:id="124" w:name="_Toc452574597"/>
      <w:bookmarkStart w:id="125" w:name="_Toc441169295"/>
      <w:bookmarkStart w:id="126" w:name="_Toc451782076"/>
      <w:bookmarkStart w:id="127" w:name="_Toc452568417"/>
      <w:bookmarkStart w:id="128" w:name="_Toc452574196"/>
      <w:bookmarkStart w:id="129" w:name="_Toc452574313"/>
      <w:bookmarkStart w:id="130" w:name="_Toc452574432"/>
      <w:bookmarkStart w:id="131" w:name="_Toc452574598"/>
      <w:bookmarkStart w:id="132" w:name="_Toc441169296"/>
      <w:bookmarkStart w:id="133" w:name="_Toc451782077"/>
      <w:bookmarkStart w:id="134" w:name="_Toc452568418"/>
      <w:bookmarkStart w:id="135" w:name="_Toc452574197"/>
      <w:bookmarkStart w:id="136" w:name="_Toc452574314"/>
      <w:bookmarkStart w:id="137" w:name="_Toc452574433"/>
      <w:bookmarkStart w:id="138" w:name="_Toc452574599"/>
      <w:bookmarkStart w:id="139" w:name="_Toc441169297"/>
      <w:bookmarkStart w:id="140" w:name="_Toc451782078"/>
      <w:bookmarkStart w:id="141" w:name="_Toc452568419"/>
      <w:bookmarkStart w:id="142" w:name="_Toc452574198"/>
      <w:bookmarkStart w:id="143" w:name="_Toc452574315"/>
      <w:bookmarkStart w:id="144" w:name="_Toc452574434"/>
      <w:bookmarkStart w:id="145" w:name="_Toc452574600"/>
      <w:bookmarkStart w:id="146" w:name="_Toc441169298"/>
      <w:bookmarkStart w:id="147" w:name="_Toc451782079"/>
      <w:bookmarkStart w:id="148" w:name="_Toc452568420"/>
      <w:bookmarkStart w:id="149" w:name="_Toc452574199"/>
      <w:bookmarkStart w:id="150" w:name="_Toc452574316"/>
      <w:bookmarkStart w:id="151" w:name="_Toc452574435"/>
      <w:bookmarkStart w:id="152" w:name="_Toc452574601"/>
      <w:bookmarkStart w:id="153" w:name="_Toc441169299"/>
      <w:bookmarkStart w:id="154" w:name="_Toc451782080"/>
      <w:bookmarkStart w:id="155" w:name="_Toc452568421"/>
      <w:bookmarkStart w:id="156" w:name="_Toc452574200"/>
      <w:bookmarkStart w:id="157" w:name="_Toc452574317"/>
      <w:bookmarkStart w:id="158" w:name="_Toc452574436"/>
      <w:bookmarkStart w:id="159" w:name="_Toc452574602"/>
      <w:bookmarkStart w:id="160" w:name="_Toc441169300"/>
      <w:bookmarkStart w:id="161" w:name="_Toc451782081"/>
      <w:bookmarkStart w:id="162" w:name="_Toc452568422"/>
      <w:bookmarkStart w:id="163" w:name="_Toc452574201"/>
      <w:bookmarkStart w:id="164" w:name="_Toc452574318"/>
      <w:bookmarkStart w:id="165" w:name="_Toc452574437"/>
      <w:bookmarkStart w:id="166" w:name="_Toc452574603"/>
      <w:bookmarkStart w:id="167" w:name="_Toc441169301"/>
      <w:bookmarkStart w:id="168" w:name="_Toc451782082"/>
      <w:bookmarkStart w:id="169" w:name="_Toc452568423"/>
      <w:bookmarkStart w:id="170" w:name="_Toc452574202"/>
      <w:bookmarkStart w:id="171" w:name="_Toc452574319"/>
      <w:bookmarkStart w:id="172" w:name="_Toc452574438"/>
      <w:bookmarkStart w:id="173" w:name="_Toc452574604"/>
      <w:bookmarkStart w:id="174" w:name="_Toc296526932"/>
      <w:bookmarkStart w:id="175" w:name="_Toc296531344"/>
      <w:bookmarkStart w:id="176" w:name="_Toc296526933"/>
      <w:bookmarkStart w:id="177" w:name="_Toc296531345"/>
      <w:bookmarkStart w:id="178" w:name="_Toc296526934"/>
      <w:bookmarkStart w:id="179" w:name="_Toc296531346"/>
      <w:bookmarkStart w:id="180" w:name="_Toc296526935"/>
      <w:bookmarkStart w:id="181" w:name="_Toc296531347"/>
      <w:bookmarkStart w:id="182" w:name="_Toc296526936"/>
      <w:bookmarkStart w:id="183" w:name="_Toc296531348"/>
      <w:bookmarkStart w:id="184" w:name="_Toc296526937"/>
      <w:bookmarkStart w:id="185" w:name="_Toc296531349"/>
      <w:bookmarkStart w:id="186" w:name="_Toc296526938"/>
      <w:bookmarkStart w:id="187" w:name="_Toc296531350"/>
      <w:bookmarkStart w:id="188" w:name="_Toc296526939"/>
      <w:bookmarkStart w:id="189" w:name="_Toc296531351"/>
      <w:bookmarkStart w:id="190" w:name="_Toc296526940"/>
      <w:bookmarkStart w:id="191" w:name="_Toc296531352"/>
      <w:bookmarkStart w:id="192" w:name="_Toc296526941"/>
      <w:bookmarkStart w:id="193" w:name="_Toc296531353"/>
      <w:bookmarkStart w:id="194" w:name="_Toc296526942"/>
      <w:bookmarkStart w:id="195" w:name="_Toc296531354"/>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3B4A9CC3" w14:textId="51436A6D" w:rsidR="003B0130" w:rsidRDefault="00DB4BA6" w:rsidP="001D10F4">
      <w:pPr>
        <w:pStyle w:val="Paragraphe1"/>
      </w:pPr>
      <w:r>
        <w:t xml:space="preserve">Pour l’hébergement d’équipement actif au niveau d’un PM indoor l’Opérateur Commercial commande au Fournisseur une baie 19’’ 600x600 de 42U maximum. </w:t>
      </w:r>
    </w:p>
    <w:p w14:paraId="386CB670" w14:textId="77777777" w:rsidR="003B0130" w:rsidRDefault="003B0130" w:rsidP="003B0130"/>
    <w:p w14:paraId="742472ED" w14:textId="4A2E778A" w:rsidR="00F632F4" w:rsidRPr="00F632F4" w:rsidRDefault="00F632F4" w:rsidP="00F632F4">
      <w:pPr>
        <w:pStyle w:val="Titre1"/>
      </w:pPr>
      <w:bookmarkStart w:id="196" w:name="_Toc286917284"/>
      <w:bookmarkStart w:id="197" w:name="_Toc293680259"/>
      <w:bookmarkStart w:id="198" w:name="_Toc293737707"/>
      <w:bookmarkStart w:id="199" w:name="_Toc343508927"/>
      <w:bookmarkStart w:id="200" w:name="_Toc456605630"/>
      <w:bookmarkStart w:id="201" w:name="_Toc483825422"/>
      <w:r w:rsidRPr="00F632F4">
        <w:t xml:space="preserve">Conditions techniques d’accès à l’offre de transport </w:t>
      </w:r>
      <w:bookmarkEnd w:id="196"/>
      <w:bookmarkEnd w:id="197"/>
      <w:bookmarkEnd w:id="198"/>
      <w:r w:rsidRPr="00F632F4">
        <w:t>P</w:t>
      </w:r>
      <w:bookmarkEnd w:id="199"/>
      <w:bookmarkEnd w:id="200"/>
      <w:r w:rsidR="00432FF5">
        <w:t>M-NRO</w:t>
      </w:r>
      <w:bookmarkEnd w:id="201"/>
    </w:p>
    <w:p w14:paraId="59CA304F" w14:textId="4D16B38E" w:rsidR="00F632F4" w:rsidRDefault="00F632F4" w:rsidP="00F632F4">
      <w:r>
        <w:t>Cette offre de service permet la mise en continuité du lien de transp</w:t>
      </w:r>
      <w:r w:rsidR="00432FF5">
        <w:t>ort depuis le PM vers le NRO</w:t>
      </w:r>
      <w:r>
        <w:t xml:space="preserve"> où peuvent être hébergés les équipements de l’Opérateur Commercial.</w:t>
      </w:r>
      <w:r w:rsidRPr="00F632F4">
        <w:t xml:space="preserve"> </w:t>
      </w:r>
      <w:r>
        <w:t>Il s’agit de la fourniture d’un lien point à point mono fibre depui</w:t>
      </w:r>
      <w:r w:rsidR="00432FF5">
        <w:t>s le PM vers le NRO</w:t>
      </w:r>
      <w:r>
        <w:t xml:space="preserve"> permettant de multiplexer plusieurs lignes d’accès </w:t>
      </w:r>
      <w:r w:rsidR="00EC4E8B">
        <w:t>Client</w:t>
      </w:r>
      <w:r>
        <w:t xml:space="preserve"> final. </w:t>
      </w:r>
    </w:p>
    <w:p w14:paraId="1FFEE477" w14:textId="77777777" w:rsidR="00B405E4" w:rsidRDefault="00B405E4" w:rsidP="00B405E4">
      <w:pPr>
        <w:pStyle w:val="Titre2"/>
      </w:pPr>
      <w:bookmarkStart w:id="202" w:name="_Toc456605647"/>
      <w:bookmarkStart w:id="203" w:name="_Toc483825423"/>
      <w:bookmarkStart w:id="204" w:name="_Toc286917285"/>
      <w:bookmarkStart w:id="205" w:name="_Toc293680260"/>
      <w:bookmarkStart w:id="206" w:name="_Toc293737708"/>
      <w:bookmarkStart w:id="207" w:name="_Toc343508928"/>
      <w:bookmarkStart w:id="208" w:name="_Toc456605631"/>
      <w:r w:rsidRPr="00E4460A">
        <w:t>Bi</w:t>
      </w:r>
      <w:r>
        <w:t>lan pour la liaison de transport</w:t>
      </w:r>
      <w:bookmarkEnd w:id="202"/>
      <w:bookmarkEnd w:id="203"/>
    </w:p>
    <w:p w14:paraId="108F7356" w14:textId="5C4EBBAF" w:rsidR="00B405E4" w:rsidRDefault="00B405E4" w:rsidP="00B405E4">
      <w:r>
        <w:t xml:space="preserve">Le Fournisseur communiquera </w:t>
      </w:r>
      <w:r w:rsidR="00EC4E8B">
        <w:t>au Client (Opérateur)</w:t>
      </w:r>
      <w:r>
        <w:t xml:space="preserve"> l’atténuation sur le segment de transport. Cet affaiblissement sera communiqué selon les critères suivants :</w:t>
      </w:r>
    </w:p>
    <w:p w14:paraId="6A48765E" w14:textId="77777777" w:rsidR="00B405E4" w:rsidRDefault="00B405E4" w:rsidP="00B405E4">
      <w:pPr>
        <w:pStyle w:val="Puceniveau2"/>
      </w:pPr>
      <w:r w:rsidRPr="0013346F">
        <w:t xml:space="preserve">Longueur cartographique + 10% </w:t>
      </w:r>
    </w:p>
    <w:p w14:paraId="78F1E2F7" w14:textId="0D22C2B4" w:rsidR="00B405E4" w:rsidRDefault="00B405E4" w:rsidP="00B405E4">
      <w:pPr>
        <w:pStyle w:val="Puceniveau2"/>
      </w:pPr>
      <w:r>
        <w:t>Atténuation linéique de 0.35 dB/km</w:t>
      </w:r>
    </w:p>
    <w:p w14:paraId="729D105E" w14:textId="099428E5" w:rsidR="00B405E4" w:rsidRDefault="00B405E4" w:rsidP="00B405E4">
      <w:pPr>
        <w:pStyle w:val="Puceniveau2"/>
      </w:pPr>
      <w:r>
        <w:t>Atténuation connecteur 0.35 dB</w:t>
      </w:r>
    </w:p>
    <w:p w14:paraId="0E89E30F" w14:textId="13F180D5" w:rsidR="00B405E4" w:rsidRPr="0013346F" w:rsidRDefault="00B405E4" w:rsidP="00B405E4">
      <w:pPr>
        <w:pStyle w:val="Puceniveau2"/>
      </w:pPr>
      <w:r>
        <w:t>Atténuation épissure 0.1 dB</w:t>
      </w:r>
    </w:p>
    <w:p w14:paraId="7479D17F" w14:textId="77777777" w:rsidR="00F632F4" w:rsidRPr="007D5A8D" w:rsidRDefault="00F632F4" w:rsidP="00F632F4">
      <w:pPr>
        <w:pStyle w:val="Titre2"/>
      </w:pPr>
      <w:bookmarkStart w:id="209" w:name="_Toc483825424"/>
      <w:r w:rsidRPr="007D5A8D">
        <w:t>Raccordement d</w:t>
      </w:r>
      <w:r>
        <w:t>u transport</w:t>
      </w:r>
      <w:r w:rsidRPr="007D5A8D">
        <w:t xml:space="preserve"> au PM</w:t>
      </w:r>
      <w:bookmarkEnd w:id="204"/>
      <w:bookmarkEnd w:id="205"/>
      <w:bookmarkEnd w:id="206"/>
      <w:bookmarkEnd w:id="207"/>
      <w:bookmarkEnd w:id="208"/>
      <w:bookmarkEnd w:id="209"/>
    </w:p>
    <w:p w14:paraId="0066E635" w14:textId="168738DB" w:rsidR="00F632F4" w:rsidRDefault="00F632F4" w:rsidP="001D10F4">
      <w:pPr>
        <w:pStyle w:val="Paragraphe1"/>
      </w:pPr>
      <w:r>
        <w:t>L</w:t>
      </w:r>
      <w:r w:rsidRPr="00A0527D">
        <w:t xml:space="preserve">e brassage entre le tronc du </w:t>
      </w:r>
      <w:r>
        <w:t>coupleur</w:t>
      </w:r>
      <w:r w:rsidRPr="00A0527D">
        <w:t xml:space="preserve"> et le tiroir optique de terminaison des fibres provenant du NRO est assuré par </w:t>
      </w:r>
      <w:r>
        <w:t>l’Opérateur Commercial</w:t>
      </w:r>
      <w:r w:rsidRPr="00A0527D">
        <w:t xml:space="preserve"> à l’aide d</w:t>
      </w:r>
      <w:r>
        <w:t>’un cordon de</w:t>
      </w:r>
      <w:r w:rsidRPr="00A0527D">
        <w:t xml:space="preserve"> longueur adaptée pour éviter les contraintes de gestion des sur-longueurs</w:t>
      </w:r>
      <w:r>
        <w:t>.</w:t>
      </w:r>
    </w:p>
    <w:p w14:paraId="6528BB23" w14:textId="0C4DCC1D" w:rsidR="00F632F4" w:rsidRDefault="00F632F4" w:rsidP="001D10F4">
      <w:pPr>
        <w:pStyle w:val="Paragraphe1"/>
      </w:pPr>
      <w:r>
        <w:t>Au préalable, l’Opérateur Commercial indique le numéro du tiroir et le numéro du coupleur à activer. Le Fournisseur indiquera le numéro de la liaison correspondante.</w:t>
      </w:r>
    </w:p>
    <w:p w14:paraId="66A02D9A" w14:textId="4E51ACC5" w:rsidR="00F632F4" w:rsidRPr="002D4C7B" w:rsidRDefault="00F632F4" w:rsidP="00F632F4">
      <w:pPr>
        <w:pStyle w:val="Titre2"/>
      </w:pPr>
      <w:bookmarkStart w:id="210" w:name="_Toc452574207"/>
      <w:bookmarkStart w:id="211" w:name="_Toc452574324"/>
      <w:bookmarkStart w:id="212" w:name="_Toc452574443"/>
      <w:bookmarkStart w:id="213" w:name="_Toc452574609"/>
      <w:bookmarkStart w:id="214" w:name="_Toc294099916"/>
      <w:bookmarkStart w:id="215" w:name="_Toc294101653"/>
      <w:bookmarkStart w:id="216" w:name="_Toc294101699"/>
      <w:bookmarkStart w:id="217" w:name="_Toc294105233"/>
      <w:bookmarkStart w:id="218" w:name="_Toc286917286"/>
      <w:bookmarkStart w:id="219" w:name="_Toc293680261"/>
      <w:bookmarkStart w:id="220" w:name="_Toc293737709"/>
      <w:bookmarkStart w:id="221" w:name="_Toc343508929"/>
      <w:bookmarkStart w:id="222" w:name="_Toc456605632"/>
      <w:bookmarkStart w:id="223" w:name="_Toc483825425"/>
      <w:bookmarkEnd w:id="210"/>
      <w:bookmarkEnd w:id="211"/>
      <w:bookmarkEnd w:id="212"/>
      <w:bookmarkEnd w:id="213"/>
      <w:bookmarkEnd w:id="214"/>
      <w:bookmarkEnd w:id="215"/>
      <w:bookmarkEnd w:id="216"/>
      <w:bookmarkEnd w:id="217"/>
      <w:r>
        <w:t>R</w:t>
      </w:r>
      <w:r w:rsidRPr="002D4C7B">
        <w:t>accordement d</w:t>
      </w:r>
      <w:r>
        <w:t>u</w:t>
      </w:r>
      <w:r w:rsidRPr="002D4C7B">
        <w:t xml:space="preserve"> </w:t>
      </w:r>
      <w:r>
        <w:t>transport</w:t>
      </w:r>
      <w:r w:rsidRPr="002D4C7B">
        <w:t xml:space="preserve"> au NRO</w:t>
      </w:r>
      <w:bookmarkEnd w:id="218"/>
      <w:bookmarkEnd w:id="219"/>
      <w:bookmarkEnd w:id="220"/>
      <w:bookmarkEnd w:id="221"/>
      <w:bookmarkEnd w:id="222"/>
      <w:r w:rsidR="001D10F4">
        <w:t xml:space="preserve"> du Fournisseur</w:t>
      </w:r>
      <w:bookmarkEnd w:id="223"/>
    </w:p>
    <w:p w14:paraId="2A02589E" w14:textId="4428133A" w:rsidR="00F632F4" w:rsidRPr="00656C4E" w:rsidRDefault="00F632F4" w:rsidP="001D10F4">
      <w:pPr>
        <w:pStyle w:val="Paragraphe1"/>
      </w:pPr>
      <w:r>
        <w:t>Le transport est livré en standard dans les NRO du Fournisseur. Il peut être livré en option dans des POP de l’Opérateur Commercial sous réserve de l’acceptation de cette option par le Fournisseur.</w:t>
      </w:r>
    </w:p>
    <w:p w14:paraId="424DF7AB" w14:textId="21AE7F91" w:rsidR="00F632F4" w:rsidRDefault="00F632F4" w:rsidP="001D10F4">
      <w:pPr>
        <w:pStyle w:val="Paragraphe1"/>
      </w:pPr>
      <w:r>
        <w:t>Le NRO Fournisseur associé à chaque PM est précisé dans le fichier CPN transmis semi-mensuellement par le Fournisseur à l’Opérateur Commercial.</w:t>
      </w:r>
    </w:p>
    <w:p w14:paraId="442335C9" w14:textId="51B3F3FF" w:rsidR="00F632F4" w:rsidRDefault="001D10F4" w:rsidP="001D10F4">
      <w:pPr>
        <w:pStyle w:val="Titre3"/>
      </w:pPr>
      <w:bookmarkStart w:id="224" w:name="_Toc483825426"/>
      <w:r>
        <w:t xml:space="preserve">Service </w:t>
      </w:r>
      <w:r w:rsidR="00F632F4">
        <w:t>Hébergement</w:t>
      </w:r>
      <w:bookmarkEnd w:id="224"/>
    </w:p>
    <w:p w14:paraId="15D3319F" w14:textId="1F60228A" w:rsidR="00F632F4" w:rsidRDefault="00F632F4" w:rsidP="001D10F4">
      <w:pPr>
        <w:pStyle w:val="Paragraphe1"/>
      </w:pPr>
      <w:r>
        <w:t>L’Opérateur Commercial adresse au Fournisseur une demande d’hébergement indiquant notamment les éléments suivants :</w:t>
      </w:r>
    </w:p>
    <w:p w14:paraId="62234CD1" w14:textId="48A3DA03" w:rsidR="00F632F4" w:rsidRDefault="00F632F4" w:rsidP="00F632F4">
      <w:pPr>
        <w:pStyle w:val="Puceniveau2"/>
      </w:pPr>
      <w:r>
        <w:t>Dimension de la baie au sol (dimension standard 600</w:t>
      </w:r>
      <w:r w:rsidR="003D162E">
        <w:t xml:space="preserve"> </w:t>
      </w:r>
      <w:r>
        <w:t>x</w:t>
      </w:r>
      <w:r w:rsidR="003D162E">
        <w:t xml:space="preserve"> </w:t>
      </w:r>
      <w:r>
        <w:t>600),</w:t>
      </w:r>
    </w:p>
    <w:p w14:paraId="7F46E6A2" w14:textId="77777777" w:rsidR="00F632F4" w:rsidRDefault="00F632F4" w:rsidP="00F632F4">
      <w:pPr>
        <w:pStyle w:val="Puceniveau2"/>
      </w:pPr>
      <w:r>
        <w:t>Hauteur de la baie,</w:t>
      </w:r>
    </w:p>
    <w:p w14:paraId="5E0AC697" w14:textId="0C501FE2" w:rsidR="00F632F4" w:rsidRDefault="00F632F4" w:rsidP="00F632F4">
      <w:pPr>
        <w:pStyle w:val="Puceniveau2"/>
      </w:pPr>
      <w:r>
        <w:t>Le besoin de fourniture d’une baie 19’’ 600</w:t>
      </w:r>
      <w:r w:rsidR="003D162E">
        <w:t xml:space="preserve"> </w:t>
      </w:r>
      <w:r>
        <w:t>x</w:t>
      </w:r>
      <w:r w:rsidR="003D162E">
        <w:t xml:space="preserve"> </w:t>
      </w:r>
      <w:r>
        <w:t>600 de la part du Fournisseur,</w:t>
      </w:r>
    </w:p>
    <w:p w14:paraId="5E7184DE" w14:textId="77777777" w:rsidR="00F632F4" w:rsidRDefault="00F632F4" w:rsidP="00F632F4">
      <w:pPr>
        <w:pStyle w:val="Puceniveau2"/>
      </w:pPr>
      <w:r>
        <w:t>Type d’énergie souhaitée (48V ou 230V ondulé ou non),</w:t>
      </w:r>
    </w:p>
    <w:p w14:paraId="440315B6" w14:textId="77777777" w:rsidR="00F632F4" w:rsidRDefault="00F632F4" w:rsidP="00F632F4">
      <w:pPr>
        <w:pStyle w:val="Puceniveau2"/>
      </w:pPr>
      <w:r>
        <w:t>Consommation et calibre de départ souhaité.</w:t>
      </w:r>
    </w:p>
    <w:p w14:paraId="4564B185" w14:textId="63CF0663" w:rsidR="00F632F4" w:rsidRDefault="00F632F4" w:rsidP="00F632F4">
      <w:pPr>
        <w:pStyle w:val="Paragraphe1"/>
      </w:pPr>
      <w:r>
        <w:t xml:space="preserve">Le Fournisseur indique en retour le plan d’implantation de l’armoire et met à disposition les départs à l’aplomb de la baie. </w:t>
      </w:r>
      <w:r w:rsidRPr="00BE04C4">
        <w:t xml:space="preserve">Une visite technique préalable (site survey) est organisée systématiquement dans le cadre d’une première installation sur le site et sur demande de </w:t>
      </w:r>
      <w:r>
        <w:t>l’Opérateur Commercial</w:t>
      </w:r>
      <w:r w:rsidRPr="00BE04C4">
        <w:t xml:space="preserve"> pour des installations ultérieures</w:t>
      </w:r>
      <w:r>
        <w:t>.</w:t>
      </w:r>
    </w:p>
    <w:p w14:paraId="42FB2351" w14:textId="77777777" w:rsidR="00F632F4" w:rsidRDefault="00F632F4" w:rsidP="00F632F4">
      <w:pPr>
        <w:pStyle w:val="Paragraphe1"/>
      </w:pPr>
      <w:r w:rsidRPr="00A0527D">
        <w:t>Le point de terminaison de la ligne mono fibre venant du PM se situe dans une baie 19’’.</w:t>
      </w:r>
      <w:r>
        <w:t xml:space="preserve"> </w:t>
      </w:r>
    </w:p>
    <w:p w14:paraId="0968DE28" w14:textId="77777777" w:rsidR="00F632F4" w:rsidRDefault="00F632F4" w:rsidP="00F632F4"/>
    <w:p w14:paraId="3786B8C3" w14:textId="40338DBD" w:rsidR="00F632F4" w:rsidRPr="00464D81" w:rsidRDefault="00F632F4" w:rsidP="001D10F4">
      <w:pPr>
        <w:pStyle w:val="Titre3"/>
      </w:pPr>
      <w:bookmarkStart w:id="225" w:name="_Toc483825427"/>
      <w:r w:rsidRPr="00464D81">
        <w:t xml:space="preserve">Pré-câblage des accès équipements de </w:t>
      </w:r>
      <w:r>
        <w:t>l’Opérateur Commercial</w:t>
      </w:r>
      <w:bookmarkEnd w:id="225"/>
    </w:p>
    <w:p w14:paraId="466ADE9E" w14:textId="41690313" w:rsidR="00F632F4" w:rsidRPr="00896ADF" w:rsidRDefault="00F632F4" w:rsidP="00F632F4">
      <w:pPr>
        <w:pStyle w:val="Paragraphe1"/>
      </w:pPr>
      <w:r>
        <w:t>L’Opérateur Commercial</w:t>
      </w:r>
      <w:r w:rsidRPr="00896ADF">
        <w:t xml:space="preserve"> assure le pré-câblage (déport) des accès équipements</w:t>
      </w:r>
      <w:r>
        <w:t xml:space="preserve"> actifs</w:t>
      </w:r>
      <w:r w:rsidRPr="00896ADF">
        <w:t xml:space="preserve"> au répartiteur</w:t>
      </w:r>
      <w:r>
        <w:t xml:space="preserve"> de transport NRO/PM</w:t>
      </w:r>
      <w:r w:rsidRPr="00896ADF">
        <w:t xml:space="preserve">. Pour cela, il installe </w:t>
      </w:r>
      <w:r>
        <w:t xml:space="preserve">une rocade optique entre sa baie équipement et </w:t>
      </w:r>
      <w:r w:rsidRPr="00896ADF">
        <w:t>la baie 19’’</w:t>
      </w:r>
      <w:r>
        <w:t xml:space="preserve"> de transport NRO/PM. Le tiroir installé dans la baie de transport sera positionné au plus haut dans la baie sans laisser d’espace entre chaque tiroir.</w:t>
      </w:r>
      <w:r w:rsidRPr="00896ADF">
        <w:t xml:space="preserve"> </w:t>
      </w:r>
    </w:p>
    <w:p w14:paraId="0CEB1BB5" w14:textId="658E5D33" w:rsidR="00F632F4" w:rsidRPr="00896ADF" w:rsidRDefault="00F632F4" w:rsidP="00F632F4">
      <w:pPr>
        <w:pStyle w:val="Paragraphe1"/>
      </w:pPr>
      <w:r>
        <w:t>L’Opérateur Commercial</w:t>
      </w:r>
      <w:r w:rsidRPr="00896ADF">
        <w:t xml:space="preserve"> indique au Fournisseur le numéro du port qu’il souhaite activer (</w:t>
      </w:r>
      <w:r w:rsidRPr="00E20460">
        <w:t>Nom de la baie / Nom du tiroir / N° du module / N° du connecteur</w:t>
      </w:r>
      <w:r w:rsidRPr="00896ADF">
        <w:t>) correspondant au pré-câblage réalisé (les connecteurs étant numérotés de gauche à droite et du haut vers le bas).</w:t>
      </w:r>
    </w:p>
    <w:p w14:paraId="3292AD18" w14:textId="55F15283" w:rsidR="00F632F4" w:rsidRDefault="00F632F4" w:rsidP="00F632F4">
      <w:pPr>
        <w:pStyle w:val="Paragraphe1"/>
      </w:pPr>
      <w:r>
        <w:t>Le Fournisseur</w:t>
      </w:r>
      <w:r w:rsidRPr="00896ADF">
        <w:t xml:space="preserve"> réalise le brassage entre le lien de </w:t>
      </w:r>
      <w:r>
        <w:t>transport</w:t>
      </w:r>
      <w:r w:rsidRPr="00896ADF">
        <w:t xml:space="preserve"> </w:t>
      </w:r>
      <w:r w:rsidR="00432FF5">
        <w:t>PM-NRO</w:t>
      </w:r>
      <w:r w:rsidRPr="00896ADF">
        <w:t xml:space="preserve"> et le port équipement pré-câblé</w:t>
      </w:r>
      <w:r>
        <w:t>,</w:t>
      </w:r>
      <w:r w:rsidRPr="00896ADF">
        <w:t xml:space="preserve"> par la pose d’une jarretière optique de longueur adaptée</w:t>
      </w:r>
      <w:r w:rsidR="004A18EC">
        <w:t xml:space="preserve"> dans la baie de transport</w:t>
      </w:r>
      <w:r w:rsidRPr="00896ADF">
        <w:t xml:space="preserve"> pour éviter les contraintes de gestion des sur-longueurs.</w:t>
      </w:r>
      <w:r>
        <w:t xml:space="preserve"> La connectique sera SC/APC côté Tiroir de Transport et au choix de l’Opérateur Commercial à l’autre extrémité. </w:t>
      </w:r>
    </w:p>
    <w:p w14:paraId="4007505A" w14:textId="1F5CDE0D" w:rsidR="00F632F4" w:rsidRPr="00896ADF" w:rsidRDefault="00F632F4" w:rsidP="00F632F4">
      <w:pPr>
        <w:pStyle w:val="Paragraphe1"/>
      </w:pPr>
      <w:r>
        <w:t>Le dimensionnement de la rocade optique et l’encombrement du tiroir de terminaison installé au niveau de la baie optique de transport NRO/PM devront respecter les contraintes suivantes</w:t>
      </w:r>
    </w:p>
    <w:p w14:paraId="73A27657" w14:textId="0BE5FDBF" w:rsidR="00F632F4" w:rsidRPr="00E20460" w:rsidRDefault="003D162E" w:rsidP="001D10F4">
      <w:pPr>
        <w:pStyle w:val="Puceniveau2"/>
      </w:pPr>
      <w:r>
        <w:t>R</w:t>
      </w:r>
      <w:r w:rsidR="00F632F4">
        <w:t xml:space="preserve">ocade </w:t>
      </w:r>
      <w:r w:rsidR="00F632F4" w:rsidRPr="00E20460">
        <w:t>limité à</w:t>
      </w:r>
      <w:r>
        <w:t xml:space="preserve"> (Nb de prise de la ZA NRO / 32</w:t>
      </w:r>
      <w:r w:rsidR="00F632F4" w:rsidRPr="00E20460">
        <w:t>) x 0.3 (30% de PDM)</w:t>
      </w:r>
    </w:p>
    <w:p w14:paraId="7857D5F3" w14:textId="77777777" w:rsidR="001D10F4" w:rsidRDefault="00F632F4" w:rsidP="001D10F4">
      <w:pPr>
        <w:pStyle w:val="Puceniveau2"/>
      </w:pPr>
      <w:r w:rsidRPr="00E20460">
        <w:t xml:space="preserve">Encombrement </w:t>
      </w:r>
      <w:r>
        <w:t xml:space="preserve">du tiroir </w:t>
      </w:r>
      <w:r w:rsidRPr="00E20460">
        <w:t>limité à 48 connecteurs sur 1,5U au maximum</w:t>
      </w:r>
      <w:r w:rsidR="001D10F4" w:rsidRPr="001D10F4">
        <w:t xml:space="preserve"> </w:t>
      </w:r>
    </w:p>
    <w:p w14:paraId="7091F06C" w14:textId="044BA158" w:rsidR="001D10F4" w:rsidRPr="00F632F4" w:rsidRDefault="003D162E" w:rsidP="001D10F4">
      <w:pPr>
        <w:pStyle w:val="Puceniveau2"/>
      </w:pPr>
      <w:r>
        <w:t>L</w:t>
      </w:r>
      <w:r w:rsidR="001D10F4" w:rsidRPr="00F632F4">
        <w:t>es jarretières devront avoir une couleur unique par Usager et de diamètre ≤2 mm.</w:t>
      </w:r>
    </w:p>
    <w:p w14:paraId="3AA2EC27" w14:textId="77777777" w:rsidR="00F632F4" w:rsidRPr="00E20460" w:rsidRDefault="00F632F4" w:rsidP="001D10F4">
      <w:pPr>
        <w:pStyle w:val="Puceniveau2"/>
        <w:numPr>
          <w:ilvl w:val="0"/>
          <w:numId w:val="0"/>
        </w:numPr>
        <w:ind w:left="908"/>
      </w:pPr>
    </w:p>
    <w:p w14:paraId="174A7A73" w14:textId="77777777" w:rsidR="00F632F4" w:rsidRDefault="00F632F4" w:rsidP="00F632F4">
      <w:pPr>
        <w:ind w:left="720"/>
      </w:pPr>
      <w:r w:rsidRPr="006724D7">
        <w:rPr>
          <w:noProof/>
          <w:lang w:eastAsia="fr-FR"/>
        </w:rPr>
        <w:drawing>
          <wp:inline distT="0" distB="0" distL="0" distR="0" wp14:anchorId="179EDA76" wp14:editId="442F9AB6">
            <wp:extent cx="5505450" cy="3019425"/>
            <wp:effectExtent l="0" t="0" r="0" b="9525"/>
            <wp:docPr id="19" name="Image 19" descr="C:\Users\a.delarbre\Desktop\20160421 Schéma NRO 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elarbre\Desktop\20160421 Schéma NRO Vf.png"/>
                    <pic:cNvPicPr>
                      <a:picLocks noChangeAspect="1" noChangeArrowheads="1"/>
                    </pic:cNvPicPr>
                  </pic:nvPicPr>
                  <pic:blipFill rotWithShape="1">
                    <a:blip r:embed="rId44">
                      <a:extLst>
                        <a:ext uri="{28A0092B-C50C-407E-A947-70E740481C1C}">
                          <a14:useLocalDpi xmlns:a14="http://schemas.microsoft.com/office/drawing/2010/main" val="0"/>
                        </a:ext>
                      </a:extLst>
                    </a:blip>
                    <a:srcRect t="12787" r="4431" b="17328"/>
                    <a:stretch/>
                  </pic:blipFill>
                  <pic:spPr bwMode="auto">
                    <a:xfrm>
                      <a:off x="0" y="0"/>
                      <a:ext cx="5505450" cy="3019425"/>
                    </a:xfrm>
                    <a:prstGeom prst="rect">
                      <a:avLst/>
                    </a:prstGeom>
                    <a:noFill/>
                    <a:ln>
                      <a:noFill/>
                    </a:ln>
                    <a:extLst>
                      <a:ext uri="{53640926-AAD7-44D8-BBD7-CCE9431645EC}">
                        <a14:shadowObscured xmlns:a14="http://schemas.microsoft.com/office/drawing/2010/main"/>
                      </a:ext>
                    </a:extLst>
                  </pic:spPr>
                </pic:pic>
              </a:graphicData>
            </a:graphic>
          </wp:inline>
        </w:drawing>
      </w:r>
    </w:p>
    <w:p w14:paraId="31A3104C" w14:textId="112D9B5A" w:rsidR="00F632F4" w:rsidRPr="00AC62ED" w:rsidRDefault="004A18EC" w:rsidP="004A18EC">
      <w:pPr>
        <w:pStyle w:val="Paragraphedeliste"/>
        <w:ind w:left="0"/>
      </w:pPr>
      <w:r>
        <w:t>En alternative du schéma présenté ci-dessus, l</w:t>
      </w:r>
      <w:bookmarkStart w:id="226" w:name="_GoBack"/>
      <w:bookmarkEnd w:id="226"/>
      <w:r>
        <w:t>’Opérateur Commercial pourra installer un tiroir de stockage dans sa baie Opérateur plutôt qu’un tiroir équipé de connecteurs.</w:t>
      </w:r>
    </w:p>
    <w:p w14:paraId="57B4F34C" w14:textId="73D230EF" w:rsidR="00F632F4" w:rsidRPr="001C1F1E" w:rsidRDefault="001D10F4" w:rsidP="007B7AE8">
      <w:pPr>
        <w:pStyle w:val="Titre2"/>
      </w:pPr>
      <w:bookmarkStart w:id="227" w:name="_Toc293680263"/>
      <w:bookmarkStart w:id="228" w:name="_Toc293737711"/>
      <w:bookmarkStart w:id="229" w:name="_Toc343508931"/>
      <w:bookmarkStart w:id="230" w:name="_Toc456605634"/>
      <w:bookmarkStart w:id="231" w:name="_Toc483825428"/>
      <w:r>
        <w:t>R</w:t>
      </w:r>
      <w:r w:rsidRPr="002D4C7B">
        <w:t>accordement d</w:t>
      </w:r>
      <w:r>
        <w:t>u</w:t>
      </w:r>
      <w:r w:rsidRPr="002D4C7B">
        <w:t xml:space="preserve"> </w:t>
      </w:r>
      <w:r>
        <w:t>transport</w:t>
      </w:r>
      <w:r w:rsidRPr="002D4C7B">
        <w:t xml:space="preserve"> au </w:t>
      </w:r>
      <w:r>
        <w:t>site</w:t>
      </w:r>
      <w:r w:rsidR="00F632F4" w:rsidRPr="001C1F1E">
        <w:t xml:space="preserve"> </w:t>
      </w:r>
      <w:r w:rsidR="00F632F4">
        <w:t>de l’Opérateur Commercial</w:t>
      </w:r>
      <w:bookmarkEnd w:id="227"/>
      <w:bookmarkEnd w:id="228"/>
      <w:bookmarkEnd w:id="229"/>
      <w:bookmarkEnd w:id="230"/>
      <w:bookmarkEnd w:id="231"/>
    </w:p>
    <w:p w14:paraId="53E69395" w14:textId="7862A82F" w:rsidR="00F632F4" w:rsidRDefault="00F632F4" w:rsidP="00295C2B">
      <w:pPr>
        <w:pStyle w:val="Paragraphe1"/>
      </w:pPr>
      <w:r w:rsidRPr="00874B36">
        <w:t xml:space="preserve">Les liaisons optiques de </w:t>
      </w:r>
      <w:r>
        <w:t>transport</w:t>
      </w:r>
      <w:r w:rsidRPr="00874B36">
        <w:t xml:space="preserve"> peuvent être livrées sur </w:t>
      </w:r>
      <w:r w:rsidR="001D10F4">
        <w:t>différents sites</w:t>
      </w:r>
      <w:r w:rsidRPr="00874B36">
        <w:t xml:space="preserve"> </w:t>
      </w:r>
      <w:r w:rsidR="001D10F4">
        <w:t>de l’Opérateur Commercial</w:t>
      </w:r>
      <w:r w:rsidRPr="00874B36">
        <w:t xml:space="preserve">. Ce choix </w:t>
      </w:r>
      <w:r w:rsidR="001D10F4">
        <w:t>est</w:t>
      </w:r>
      <w:r w:rsidRPr="00874B36">
        <w:t xml:space="preserve"> soumis à l’acceptation du </w:t>
      </w:r>
      <w:r>
        <w:t>Fournisseur</w:t>
      </w:r>
      <w:r w:rsidRPr="00874B36">
        <w:t xml:space="preserve"> qui pourra accepter ou refuser chaque site. La t</w:t>
      </w:r>
      <w:r w:rsidR="001D10F4">
        <w:t>arification de cette option est spécifique et fait</w:t>
      </w:r>
      <w:r w:rsidRPr="00874B36">
        <w:t xml:space="preserve"> l’objet d’une proposition de la part du </w:t>
      </w:r>
      <w:r>
        <w:t>Fournisseur</w:t>
      </w:r>
      <w:r w:rsidRPr="00874B36">
        <w:t xml:space="preserve">. </w:t>
      </w:r>
      <w:r>
        <w:t xml:space="preserve">Le </w:t>
      </w:r>
      <w:r w:rsidR="001D10F4" w:rsidRPr="001D10F4">
        <w:t xml:space="preserve">site de l’Opérateur Commercial </w:t>
      </w:r>
      <w:r w:rsidR="001D10F4">
        <w:t>associé à chaque PM fait</w:t>
      </w:r>
      <w:r>
        <w:t xml:space="preserve"> l’objet d’un avenant au contrat.</w:t>
      </w:r>
    </w:p>
    <w:p w14:paraId="79F80014" w14:textId="43CDC28A" w:rsidR="00F632F4" w:rsidRDefault="001D10F4" w:rsidP="00295C2B">
      <w:pPr>
        <w:pStyle w:val="Paragraphe1"/>
      </w:pPr>
      <w:r>
        <w:t>Le Fournisseur livre</w:t>
      </w:r>
      <w:r w:rsidR="00F632F4">
        <w:t xml:space="preserve"> les liaisons optiques de transport des PM dans </w:t>
      </w:r>
      <w:r w:rsidR="003170C8">
        <w:t>la</w:t>
      </w:r>
      <w:r w:rsidR="00F632F4">
        <w:t xml:space="preserve"> </w:t>
      </w:r>
      <w:r>
        <w:t>chambre « zéro »</w:t>
      </w:r>
      <w:r w:rsidR="00F632F4">
        <w:t xml:space="preserve"> au plus proche du </w:t>
      </w:r>
      <w:r w:rsidR="003170C8">
        <w:t>site</w:t>
      </w:r>
      <w:r w:rsidR="00F632F4">
        <w:t xml:space="preserve"> de l’Opérateur Commercial.</w:t>
      </w:r>
      <w:r w:rsidR="003170C8">
        <w:t xml:space="preserve"> Il laisse</w:t>
      </w:r>
      <w:r w:rsidR="00F632F4">
        <w:t xml:space="preserve"> un love temporaire de longueur suffisante pour permettre :</w:t>
      </w:r>
    </w:p>
    <w:p w14:paraId="3A27F2CE" w14:textId="47ACFB4E" w:rsidR="00F632F4" w:rsidRDefault="001D10F4" w:rsidP="001D10F4">
      <w:pPr>
        <w:pStyle w:val="Puceniveau2"/>
      </w:pPr>
      <w:r>
        <w:t>s</w:t>
      </w:r>
      <w:r w:rsidR="00F632F4">
        <w:t xml:space="preserve">oit </w:t>
      </w:r>
      <w:r w:rsidR="00F632F4" w:rsidRPr="00C705D5">
        <w:t xml:space="preserve">l’adduction du câble dans </w:t>
      </w:r>
      <w:r w:rsidR="00F632F4">
        <w:t>le</w:t>
      </w:r>
      <w:r w:rsidR="00F632F4" w:rsidRPr="00C705D5">
        <w:t xml:space="preserve"> </w:t>
      </w:r>
      <w:r w:rsidR="00F632F4">
        <w:t>POP Usager. Cette adduction est prise en charge par l’Opérateur Commercial. L</w:t>
      </w:r>
      <w:r w:rsidR="00F632F4" w:rsidRPr="00C705D5">
        <w:t>e raccordement est réalisé</w:t>
      </w:r>
      <w:r w:rsidR="00F632F4">
        <w:t xml:space="preserve"> </w:t>
      </w:r>
      <w:r w:rsidR="00F632F4" w:rsidRPr="00C705D5">
        <w:t xml:space="preserve">par </w:t>
      </w:r>
      <w:r w:rsidR="00F632F4">
        <w:t>l’Opérateur Commercial</w:t>
      </w:r>
      <w:r w:rsidR="00F632F4" w:rsidRPr="00C705D5">
        <w:t xml:space="preserve"> selon les rè</w:t>
      </w:r>
      <w:r w:rsidR="00F632F4">
        <w:t>gles en vigueur au niveau du POP</w:t>
      </w:r>
      <w:r w:rsidR="00F632F4" w:rsidRPr="00C705D5">
        <w:t xml:space="preserve">. </w:t>
      </w:r>
    </w:p>
    <w:p w14:paraId="299AA646" w14:textId="5231AAA3" w:rsidR="00F632F4" w:rsidRDefault="001D10F4" w:rsidP="001D10F4">
      <w:pPr>
        <w:pStyle w:val="Puceniveau2"/>
      </w:pPr>
      <w:r>
        <w:t>s</w:t>
      </w:r>
      <w:r w:rsidR="00F632F4">
        <w:t>oit la mise en place d’une BPE (Boite de Protection d’Epissure) par le Fournisseur. Une baguette est tirée depuis la BPE de l’Opérateur Commercial et laissée en attente. Le Fournisseur récupère cette baguette et réalise le plan d’épissure conformément au nombre de fibres allouées par l’Opérateur Commercial.</w:t>
      </w:r>
    </w:p>
    <w:p w14:paraId="2CE99250" w14:textId="4537FE4E" w:rsidR="00F632F4" w:rsidRDefault="003170C8" w:rsidP="00295C2B">
      <w:pPr>
        <w:pStyle w:val="Paragraphe1"/>
      </w:pPr>
      <w:r>
        <w:t>L’Opérateur Commercial garantie</w:t>
      </w:r>
      <w:r w:rsidR="00F632F4">
        <w:t xml:space="preserve"> un accès au Fournisseur sur ces têtes optiques afin que ce dernier puisse réaliser la recette de la liaison optique </w:t>
      </w:r>
      <w:r>
        <w:t>de transport. Cette recette est</w:t>
      </w:r>
      <w:r w:rsidR="00F632F4">
        <w:t xml:space="preserve"> réalisée préalablement à la réalisation de la soudure sur </w:t>
      </w:r>
      <w:r>
        <w:t>le coupleur de l’Opérateur Commercial.</w:t>
      </w:r>
    </w:p>
    <w:p w14:paraId="34968BDE" w14:textId="77777777" w:rsidR="00F632F4" w:rsidRDefault="00F632F4" w:rsidP="003B0130"/>
    <w:p w14:paraId="4F82139F" w14:textId="5862BFD1" w:rsidR="00425EFF" w:rsidRDefault="00425EFF" w:rsidP="00425EFF">
      <w:pPr>
        <w:pStyle w:val="Titre1"/>
      </w:pPr>
      <w:bookmarkStart w:id="232" w:name="_Toc483825429"/>
      <w:r>
        <w:t>Syst</w:t>
      </w:r>
      <w:r w:rsidR="003B0130">
        <w:t xml:space="preserve">ème de repérage des éléments du </w:t>
      </w:r>
      <w:r>
        <w:t>réseau</w:t>
      </w:r>
      <w:bookmarkEnd w:id="72"/>
      <w:bookmarkEnd w:id="232"/>
    </w:p>
    <w:p w14:paraId="4C378C82" w14:textId="77777777" w:rsidR="00425EFF" w:rsidRDefault="00425EFF" w:rsidP="00425EFF">
      <w:pPr>
        <w:pStyle w:val="Titre2"/>
      </w:pPr>
      <w:bookmarkStart w:id="233" w:name="_Toc450917368"/>
      <w:bookmarkStart w:id="234" w:name="_Toc480826612"/>
      <w:bookmarkStart w:id="235" w:name="_Toc483825430"/>
      <w:r>
        <w:t xml:space="preserve">Nommage des répartiteurs </w:t>
      </w:r>
      <w:bookmarkEnd w:id="233"/>
      <w:r>
        <w:t>optiques</w:t>
      </w:r>
      <w:bookmarkEnd w:id="234"/>
      <w:bookmarkEnd w:id="235"/>
    </w:p>
    <w:p w14:paraId="0A163797" w14:textId="77777777" w:rsidR="00425EFF" w:rsidRDefault="00425EFF" w:rsidP="00425EFF">
      <w:pPr>
        <w:pStyle w:val="Titre3"/>
      </w:pPr>
      <w:bookmarkStart w:id="236" w:name="_Toc450917369"/>
      <w:bookmarkStart w:id="237" w:name="_Toc480826613"/>
      <w:bookmarkStart w:id="238" w:name="_Toc483825431"/>
      <w:r>
        <w:t>Cas des PM Techniques (PMT)</w:t>
      </w:r>
      <w:bookmarkEnd w:id="236"/>
      <w:bookmarkEnd w:id="237"/>
      <w:bookmarkEnd w:id="238"/>
    </w:p>
    <w:p w14:paraId="115F3F99" w14:textId="77777777" w:rsidR="00425EFF" w:rsidRDefault="00425EFF" w:rsidP="00425EFF">
      <w:pPr>
        <w:rPr>
          <w:sz w:val="22"/>
          <w:szCs w:val="22"/>
        </w:rPr>
      </w:pPr>
      <w:r>
        <w:rPr>
          <w:sz w:val="22"/>
          <w:szCs w:val="22"/>
        </w:rPr>
        <w:t>Un PM technique est un ensemble composé de 3 zones distinctes :</w:t>
      </w:r>
    </w:p>
    <w:p w14:paraId="0E179CB6" w14:textId="77777777" w:rsidR="00425EFF" w:rsidRDefault="00425EFF" w:rsidP="00425EFF">
      <w:pPr>
        <w:pStyle w:val="Puceniveau2"/>
      </w:pPr>
      <w:r>
        <w:t>1 baie à gauche contenant les coupleurs des OC (baie n°1)</w:t>
      </w:r>
    </w:p>
    <w:p w14:paraId="3AE3BA93" w14:textId="77777777" w:rsidR="00425EFF" w:rsidRDefault="00425EFF" w:rsidP="00425EFF">
      <w:pPr>
        <w:pStyle w:val="Puceniveau2"/>
      </w:pPr>
      <w:r>
        <w:t>1 zone de brassage (non modélisée)</w:t>
      </w:r>
    </w:p>
    <w:p w14:paraId="4D7965AE" w14:textId="16CCAAE8" w:rsidR="00425EFF" w:rsidRDefault="00425EFF" w:rsidP="00425EFF">
      <w:pPr>
        <w:pStyle w:val="Puceniveau2"/>
      </w:pPr>
      <w:r>
        <w:t xml:space="preserve">1 baie à droite </w:t>
      </w:r>
      <w:r w:rsidR="00A56FC5">
        <w:t>contenant les tiroirs vers les C</w:t>
      </w:r>
      <w:r>
        <w:t xml:space="preserve">lients </w:t>
      </w:r>
      <w:r w:rsidR="00A56FC5">
        <w:t>F</w:t>
      </w:r>
      <w:r>
        <w:t>ina</w:t>
      </w:r>
      <w:r w:rsidR="00A56FC5">
        <w:t>ls</w:t>
      </w:r>
      <w:r>
        <w:t xml:space="preserve"> (baie n°2)</w:t>
      </w:r>
    </w:p>
    <w:p w14:paraId="453E9A9A" w14:textId="77777777" w:rsidR="00425EFF" w:rsidRPr="00A85650" w:rsidRDefault="00425EFF" w:rsidP="00425EFF">
      <w:pPr>
        <w:pStyle w:val="Paragraphedeliste"/>
        <w:rPr>
          <w:sz w:val="22"/>
          <w:szCs w:val="22"/>
        </w:rPr>
      </w:pPr>
    </w:p>
    <w:p w14:paraId="0DBDF059" w14:textId="77777777" w:rsidR="00425EFF" w:rsidRDefault="00425EFF" w:rsidP="00425EFF">
      <w:pPr>
        <w:pStyle w:val="Paragraphe1"/>
      </w:pPr>
      <w:r w:rsidRPr="00C11CD6">
        <w:t xml:space="preserve">Pour les </w:t>
      </w:r>
      <w:r>
        <w:t xml:space="preserve">PM Techniques le nommage se fait  sous la forme </w:t>
      </w:r>
      <w:r w:rsidRPr="009D6D14">
        <w:rPr>
          <w:b/>
        </w:rPr>
        <w:t>PMT_YYYYY_ZZZZ_</w:t>
      </w:r>
      <w:r w:rsidRPr="009D6D14">
        <w:t>Baie</w:t>
      </w:r>
      <w:r w:rsidRPr="009D6D14">
        <w:rPr>
          <w:b/>
        </w:rPr>
        <w:t>X</w:t>
      </w:r>
      <w:r>
        <w:t>, avec :</w:t>
      </w:r>
    </w:p>
    <w:p w14:paraId="4ABA371C" w14:textId="77777777" w:rsidR="00425EFF" w:rsidRDefault="00425EFF" w:rsidP="00425EFF">
      <w:pPr>
        <w:pStyle w:val="Puceniveau2"/>
      </w:pPr>
      <w:r>
        <w:rPr>
          <w:b/>
        </w:rPr>
        <w:t>YYYYY</w:t>
      </w:r>
      <w:r>
        <w:t>: Code Insee</w:t>
      </w:r>
    </w:p>
    <w:p w14:paraId="64E11086" w14:textId="77777777" w:rsidR="00425EFF" w:rsidRDefault="00425EFF" w:rsidP="00425EFF">
      <w:pPr>
        <w:pStyle w:val="Puceniveau2"/>
      </w:pPr>
      <w:r w:rsidRPr="00A85650">
        <w:rPr>
          <w:b/>
        </w:rPr>
        <w:t>ZZ</w:t>
      </w:r>
      <w:r>
        <w:rPr>
          <w:b/>
        </w:rPr>
        <w:t>Z</w:t>
      </w:r>
      <w:r w:rsidRPr="00A85650">
        <w:rPr>
          <w:b/>
        </w:rPr>
        <w:t>Z</w:t>
      </w:r>
      <w:r>
        <w:t> : Quadrigramme de l’adresse (nom commune, rue, place) ou trigramme + incrément</w:t>
      </w:r>
    </w:p>
    <w:p w14:paraId="2943DF57" w14:textId="77777777" w:rsidR="00425EFF" w:rsidRDefault="00425EFF" w:rsidP="00425EFF">
      <w:pPr>
        <w:pStyle w:val="Puceniveau2"/>
      </w:pPr>
      <w:r w:rsidRPr="00E12001">
        <w:rPr>
          <w:b/>
        </w:rPr>
        <w:t>X</w:t>
      </w:r>
      <w:r>
        <w:tab/>
        <w:t>: numéro de baie (1 ou 2)</w:t>
      </w:r>
    </w:p>
    <w:p w14:paraId="2BDBCD58" w14:textId="77777777" w:rsidR="00425EFF" w:rsidRDefault="00425EFF" w:rsidP="00425EFF">
      <w:pPr>
        <w:pStyle w:val="Paragraphe1"/>
      </w:pPr>
      <w:r>
        <w:t>Exemples :</w:t>
      </w:r>
    </w:p>
    <w:p w14:paraId="2A618069" w14:textId="20412A93" w:rsidR="00425EFF" w:rsidRDefault="00425EFF" w:rsidP="00425EFF">
      <w:pPr>
        <w:pStyle w:val="Puceniveau2"/>
      </w:pPr>
      <w:r>
        <w:t>PMT_42022_NOV1_Baie</w:t>
      </w:r>
      <w:r w:rsidR="00E90853">
        <w:t xml:space="preserve">1 (correspond à </w:t>
      </w:r>
      <w:r w:rsidRPr="00071ABE">
        <w:t>la baie coupleur du PM technique</w:t>
      </w:r>
      <w:r>
        <w:t xml:space="preserve"> n°1 </w:t>
      </w:r>
      <w:r w:rsidRPr="00071ABE">
        <w:t>situé place du 11 Novembre à Bonson)</w:t>
      </w:r>
    </w:p>
    <w:p w14:paraId="79881502" w14:textId="77777777" w:rsidR="00425EFF" w:rsidRDefault="00425EFF" w:rsidP="00425EFF">
      <w:pPr>
        <w:pStyle w:val="Puceniveau2"/>
      </w:pPr>
      <w:r>
        <w:t xml:space="preserve">PMT_42022_NOV2_Baie2 </w:t>
      </w:r>
      <w:r w:rsidRPr="00071ABE">
        <w:t xml:space="preserve">(correspond à la baie </w:t>
      </w:r>
      <w:r>
        <w:t xml:space="preserve">de distribution (tiroir client) </w:t>
      </w:r>
      <w:r w:rsidRPr="00071ABE">
        <w:t xml:space="preserve"> du PM technique</w:t>
      </w:r>
      <w:r>
        <w:t xml:space="preserve"> n°2 </w:t>
      </w:r>
      <w:r w:rsidRPr="00071ABE">
        <w:t>situé place du 11 Novembre à Bonson)</w:t>
      </w:r>
    </w:p>
    <w:p w14:paraId="749AD7E6" w14:textId="77777777" w:rsidR="00425EFF" w:rsidRPr="00071ABE" w:rsidRDefault="00425EFF" w:rsidP="00425EFF">
      <w:pPr>
        <w:pStyle w:val="Titre3"/>
      </w:pPr>
      <w:bookmarkStart w:id="239" w:name="_Toc450917370"/>
      <w:bookmarkStart w:id="240" w:name="_Toc480826614"/>
      <w:bookmarkStart w:id="241" w:name="_Toc483825432"/>
      <w:r>
        <w:t>Cas des Répartiteur de Transport (RTO)</w:t>
      </w:r>
      <w:bookmarkEnd w:id="239"/>
      <w:bookmarkEnd w:id="240"/>
      <w:bookmarkEnd w:id="241"/>
    </w:p>
    <w:p w14:paraId="73597B3A" w14:textId="77777777" w:rsidR="00425EFF" w:rsidRDefault="00425EFF" w:rsidP="00425EFF">
      <w:pPr>
        <w:pStyle w:val="Paragraphe1"/>
      </w:pPr>
      <w:r>
        <w:t>Un Répartiteur de Transport Optique est un ensemble composé de 3 zones distinctes :</w:t>
      </w:r>
    </w:p>
    <w:p w14:paraId="4AD956D5" w14:textId="77777777" w:rsidR="00425EFF" w:rsidRDefault="00425EFF" w:rsidP="00425EFF">
      <w:pPr>
        <w:pStyle w:val="Puceniveau2"/>
      </w:pPr>
      <w:r>
        <w:t>1 baie à gauche contenant les terminaisons des rocades vers les baies OLT des OC</w:t>
      </w:r>
    </w:p>
    <w:p w14:paraId="0EE4FF7A" w14:textId="77777777" w:rsidR="00425EFF" w:rsidRDefault="00425EFF" w:rsidP="00425EFF">
      <w:pPr>
        <w:pStyle w:val="Puceniveau2"/>
      </w:pPr>
      <w:r>
        <w:t>1 zone de brassage (non modélisée)</w:t>
      </w:r>
    </w:p>
    <w:p w14:paraId="0229937C" w14:textId="77777777" w:rsidR="00425EFF" w:rsidRDefault="00425EFF" w:rsidP="00425EFF">
      <w:pPr>
        <w:pStyle w:val="Puceniveau2"/>
      </w:pPr>
      <w:r>
        <w:t>1 baie à droite contenant les tiroirs de transport vers les PM distants (baie n°2)</w:t>
      </w:r>
    </w:p>
    <w:p w14:paraId="100BBD50" w14:textId="77777777" w:rsidR="00425EFF" w:rsidRPr="00A85650" w:rsidRDefault="00425EFF" w:rsidP="00425EFF">
      <w:pPr>
        <w:pStyle w:val="Paragraphedeliste"/>
        <w:rPr>
          <w:sz w:val="22"/>
          <w:szCs w:val="22"/>
        </w:rPr>
      </w:pPr>
    </w:p>
    <w:p w14:paraId="2D6A618F" w14:textId="77777777" w:rsidR="00425EFF" w:rsidRDefault="00425EFF" w:rsidP="00425EFF">
      <w:pPr>
        <w:pStyle w:val="Paragraphe1"/>
      </w:pPr>
      <w:r w:rsidRPr="00C11CD6">
        <w:t xml:space="preserve">Pour les </w:t>
      </w:r>
      <w:r>
        <w:t xml:space="preserve">Répartiteur de Transport Optique le nommage se fera  sous la forme </w:t>
      </w:r>
      <w:r w:rsidRPr="009D6D14">
        <w:rPr>
          <w:b/>
        </w:rPr>
        <w:t>RTO</w:t>
      </w:r>
      <w:r>
        <w:rPr>
          <w:b/>
        </w:rPr>
        <w:t>_</w:t>
      </w:r>
      <w:r w:rsidRPr="009D6D14">
        <w:rPr>
          <w:b/>
        </w:rPr>
        <w:t>YYYY</w:t>
      </w:r>
      <w:r>
        <w:rPr>
          <w:b/>
        </w:rPr>
        <w:t>_</w:t>
      </w:r>
      <w:r w:rsidRPr="009D6D14">
        <w:rPr>
          <w:b/>
        </w:rPr>
        <w:t>ZZZZ</w:t>
      </w:r>
      <w:r>
        <w:rPr>
          <w:b/>
        </w:rPr>
        <w:t>_</w:t>
      </w:r>
      <w:r w:rsidRPr="009D6D14">
        <w:t>Baie</w:t>
      </w:r>
      <w:r w:rsidRPr="009D6D14">
        <w:rPr>
          <w:b/>
        </w:rPr>
        <w:t>X</w:t>
      </w:r>
      <w:r>
        <w:t>, avec :</w:t>
      </w:r>
    </w:p>
    <w:p w14:paraId="652D7DF8" w14:textId="77777777" w:rsidR="00425EFF" w:rsidRDefault="00425EFF" w:rsidP="00425EFF">
      <w:pPr>
        <w:pStyle w:val="Puceniveau2"/>
      </w:pPr>
      <w:r>
        <w:rPr>
          <w:b/>
        </w:rPr>
        <w:t>YYYYY</w:t>
      </w:r>
      <w:r>
        <w:t>: Code Insee de la commune d’implantation</w:t>
      </w:r>
    </w:p>
    <w:p w14:paraId="1D4676D3" w14:textId="77777777" w:rsidR="00425EFF" w:rsidRDefault="00425EFF" w:rsidP="00425EFF">
      <w:pPr>
        <w:pStyle w:val="Puceniveau2"/>
      </w:pPr>
      <w:r w:rsidRPr="00A85650">
        <w:rPr>
          <w:b/>
        </w:rPr>
        <w:t>ZZZ</w:t>
      </w:r>
      <w:r>
        <w:rPr>
          <w:b/>
        </w:rPr>
        <w:t>Z</w:t>
      </w:r>
      <w:r>
        <w:t> : Quadrigramme du site technique  (non commune ou trigramme + 1 chiffre ou bigramme + 2 chiffres)</w:t>
      </w:r>
    </w:p>
    <w:p w14:paraId="33494D6D" w14:textId="77777777" w:rsidR="00425EFF" w:rsidRDefault="00425EFF" w:rsidP="00425EFF">
      <w:pPr>
        <w:pStyle w:val="Puceniveau2"/>
      </w:pPr>
      <w:r w:rsidRPr="00E12001">
        <w:rPr>
          <w:b/>
        </w:rPr>
        <w:t>X</w:t>
      </w:r>
      <w:r>
        <w:tab/>
        <w:t>: numéro de baie (1 ou 2)</w:t>
      </w:r>
    </w:p>
    <w:p w14:paraId="1E2C2119" w14:textId="77777777" w:rsidR="00425EFF" w:rsidRDefault="00425EFF" w:rsidP="00425EFF">
      <w:pPr>
        <w:rPr>
          <w:sz w:val="22"/>
          <w:szCs w:val="22"/>
        </w:rPr>
      </w:pPr>
      <w:r>
        <w:rPr>
          <w:sz w:val="22"/>
          <w:szCs w:val="22"/>
        </w:rPr>
        <w:t>Exemples :</w:t>
      </w:r>
    </w:p>
    <w:p w14:paraId="1DFE6F09" w14:textId="77777777" w:rsidR="00425EFF" w:rsidRDefault="00425EFF" w:rsidP="00425EFF">
      <w:pPr>
        <w:pStyle w:val="Puceniveau2"/>
      </w:pPr>
      <w:r>
        <w:t>RTO_42022_BON1_</w:t>
      </w:r>
      <w:r w:rsidRPr="00071ABE">
        <w:t xml:space="preserve">Baie1 (correspond à la baie </w:t>
      </w:r>
      <w:r>
        <w:t xml:space="preserve">de terminaison des rocades optiques vers les OLT du RTO n°1 </w:t>
      </w:r>
      <w:r w:rsidRPr="00071ABE">
        <w:t xml:space="preserve">situé </w:t>
      </w:r>
      <w:r>
        <w:t>au NRO de</w:t>
      </w:r>
      <w:r w:rsidRPr="00071ABE">
        <w:t xml:space="preserve"> Bonson)</w:t>
      </w:r>
    </w:p>
    <w:p w14:paraId="44F67387" w14:textId="77777777" w:rsidR="00425EFF" w:rsidRDefault="00425EFF" w:rsidP="00425EFF">
      <w:pPr>
        <w:pStyle w:val="Puceniveau2"/>
      </w:pPr>
      <w:r>
        <w:t xml:space="preserve">RTO_42022_BON2_Baie2 </w:t>
      </w:r>
      <w:r w:rsidRPr="00071ABE">
        <w:t xml:space="preserve">(correspond à la baie </w:t>
      </w:r>
      <w:r>
        <w:t xml:space="preserve">de terminaison des tiroirs de transport optique </w:t>
      </w:r>
      <w:r w:rsidRPr="00071ABE">
        <w:t xml:space="preserve"> du </w:t>
      </w:r>
      <w:r>
        <w:t xml:space="preserve">RTO n°2 </w:t>
      </w:r>
      <w:r w:rsidRPr="00071ABE">
        <w:t xml:space="preserve">situé </w:t>
      </w:r>
      <w:r>
        <w:t xml:space="preserve">au NRO de </w:t>
      </w:r>
      <w:r w:rsidRPr="00071ABE">
        <w:t>Bonson)</w:t>
      </w:r>
    </w:p>
    <w:p w14:paraId="3DBAD1EB" w14:textId="77777777" w:rsidR="00425EFF" w:rsidRDefault="00425EFF" w:rsidP="00425EFF">
      <w:pPr>
        <w:pStyle w:val="Titre2"/>
      </w:pPr>
      <w:bookmarkStart w:id="242" w:name="_Toc450917371"/>
      <w:bookmarkStart w:id="243" w:name="_Toc480826615"/>
      <w:bookmarkStart w:id="244" w:name="_Toc483825433"/>
      <w:r>
        <w:t>Nommage des Tiroirs Optiques</w:t>
      </w:r>
      <w:bookmarkEnd w:id="242"/>
      <w:bookmarkEnd w:id="243"/>
      <w:bookmarkEnd w:id="244"/>
    </w:p>
    <w:p w14:paraId="4313EFF9" w14:textId="77777777" w:rsidR="00425EFF" w:rsidRDefault="00425EFF" w:rsidP="00425EFF">
      <w:pPr>
        <w:pStyle w:val="Titre3"/>
      </w:pPr>
      <w:bookmarkStart w:id="245" w:name="_Toc450917372"/>
      <w:bookmarkStart w:id="246" w:name="_Toc480826616"/>
      <w:bookmarkStart w:id="247" w:name="_Toc483825434"/>
      <w:r>
        <w:t>Cas des Tiroirs de distribution aval PM</w:t>
      </w:r>
      <w:bookmarkEnd w:id="245"/>
      <w:bookmarkEnd w:id="246"/>
      <w:bookmarkEnd w:id="247"/>
    </w:p>
    <w:p w14:paraId="6EEA07DC" w14:textId="645D8EFB" w:rsidR="00425EFF" w:rsidRDefault="00425EFF" w:rsidP="00425EFF">
      <w:pPr>
        <w:pStyle w:val="Paragraphe1"/>
      </w:pPr>
      <w:r w:rsidRPr="00C11CD6">
        <w:t xml:space="preserve">Pour les </w:t>
      </w:r>
      <w:r>
        <w:t xml:space="preserve">Tiroirs Optique </w:t>
      </w:r>
      <w:r w:rsidR="00A56FC5">
        <w:t>C</w:t>
      </w:r>
      <w:r>
        <w:t xml:space="preserve">lients </w:t>
      </w:r>
      <w:r w:rsidR="00A56FC5">
        <w:t>Finals</w:t>
      </w:r>
      <w:r>
        <w:t xml:space="preserve">, le nommage se fera  sous la forme </w:t>
      </w:r>
      <w:r>
        <w:rPr>
          <w:b/>
        </w:rPr>
        <w:t>TDC_</w:t>
      </w:r>
      <w:r w:rsidRPr="003F0D16">
        <w:rPr>
          <w:b/>
        </w:rPr>
        <w:t>ACCES</w:t>
      </w:r>
      <w:r>
        <w:rPr>
          <w:b/>
        </w:rPr>
        <w:t>_</w:t>
      </w:r>
      <w:r w:rsidRPr="003F0D16">
        <w:rPr>
          <w:b/>
        </w:rPr>
        <w:t>ZZZZ</w:t>
      </w:r>
      <w:r>
        <w:rPr>
          <w:b/>
        </w:rPr>
        <w:t>_</w:t>
      </w:r>
      <w:r w:rsidRPr="003F0D16">
        <w:rPr>
          <w:b/>
        </w:rPr>
        <w:t>II</w:t>
      </w:r>
      <w:r>
        <w:rPr>
          <w:b/>
        </w:rPr>
        <w:t xml:space="preserve">  </w:t>
      </w:r>
      <w:r>
        <w:t>avec :</w:t>
      </w:r>
    </w:p>
    <w:p w14:paraId="233C6C0C" w14:textId="77777777" w:rsidR="00425EFF" w:rsidRPr="003F0D16" w:rsidRDefault="00425EFF" w:rsidP="00425EFF">
      <w:pPr>
        <w:pStyle w:val="Puceniveau2"/>
      </w:pPr>
      <w:r w:rsidRPr="003F0D16">
        <w:rPr>
          <w:b/>
        </w:rPr>
        <w:t>ZZZZ</w:t>
      </w:r>
      <w:r w:rsidRPr="003F0D16">
        <w:rPr>
          <w:b/>
        </w:rPr>
        <w:tab/>
      </w:r>
      <w:r w:rsidRPr="003F0D16">
        <w:t>: Quadrigramme du PMT</w:t>
      </w:r>
      <w:r>
        <w:t xml:space="preserve"> (Quadrigramme de l’adresse - nom de la commune, de rue, de place,.. .- ou trigramme + incrément…)</w:t>
      </w:r>
    </w:p>
    <w:p w14:paraId="6009DC34" w14:textId="77777777" w:rsidR="00425EFF" w:rsidRDefault="00425EFF" w:rsidP="00425EFF">
      <w:pPr>
        <w:pStyle w:val="Puceniveau2"/>
        <w:rPr>
          <w:sz w:val="22"/>
          <w:szCs w:val="22"/>
        </w:rPr>
      </w:pPr>
      <w:r w:rsidRPr="003F0D16">
        <w:rPr>
          <w:b/>
          <w:sz w:val="22"/>
          <w:szCs w:val="22"/>
        </w:rPr>
        <w:t>II</w:t>
      </w:r>
      <w:r>
        <w:rPr>
          <w:sz w:val="22"/>
          <w:szCs w:val="22"/>
        </w:rPr>
        <w:t xml:space="preserve"> : Indice (2 chiffres)</w:t>
      </w:r>
    </w:p>
    <w:p w14:paraId="75519A8B" w14:textId="77777777" w:rsidR="00425EFF" w:rsidRPr="00825088" w:rsidRDefault="00425EFF" w:rsidP="00425EFF">
      <w:pPr>
        <w:rPr>
          <w:sz w:val="22"/>
          <w:szCs w:val="22"/>
        </w:rPr>
      </w:pPr>
      <w:r>
        <w:rPr>
          <w:sz w:val="22"/>
          <w:szCs w:val="22"/>
        </w:rPr>
        <w:t xml:space="preserve">Exemple : </w:t>
      </w:r>
    </w:p>
    <w:p w14:paraId="56A2B6AA" w14:textId="77777777" w:rsidR="00425EFF" w:rsidRPr="000B27F8" w:rsidRDefault="00425EFF" w:rsidP="00425EFF">
      <w:pPr>
        <w:pStyle w:val="Puceniveau2"/>
      </w:pPr>
      <w:r>
        <w:t>TDC_ACCES_NOV2_04 (correspond au 4</w:t>
      </w:r>
      <w:r w:rsidRPr="006C59B8">
        <w:rPr>
          <w:vertAlign w:val="superscript"/>
        </w:rPr>
        <w:t>ième</w:t>
      </w:r>
      <w:r>
        <w:t xml:space="preserve"> tiroir optique installé sur le PMT NOV2 place du 11 Novembre à Bonson)</w:t>
      </w:r>
    </w:p>
    <w:p w14:paraId="3B466E73" w14:textId="77777777" w:rsidR="00425EFF" w:rsidRPr="000B27F8" w:rsidRDefault="00425EFF" w:rsidP="00425EFF">
      <w:pPr>
        <w:pStyle w:val="Titre3"/>
      </w:pPr>
      <w:bookmarkStart w:id="248" w:name="_Toc450917373"/>
      <w:bookmarkStart w:id="249" w:name="_Toc480826617"/>
      <w:bookmarkStart w:id="250" w:name="_Toc483825435"/>
      <w:r>
        <w:t>Cas des Tiroirs de Transport</w:t>
      </w:r>
      <w:bookmarkEnd w:id="248"/>
      <w:bookmarkEnd w:id="249"/>
      <w:bookmarkEnd w:id="250"/>
    </w:p>
    <w:p w14:paraId="180811B0" w14:textId="77777777" w:rsidR="00425EFF" w:rsidRDefault="00425EFF" w:rsidP="00425EFF">
      <w:pPr>
        <w:pStyle w:val="Paragraphe1"/>
      </w:pPr>
      <w:r w:rsidRPr="00C11CD6">
        <w:t xml:space="preserve">Pour les </w:t>
      </w:r>
      <w:r>
        <w:t xml:space="preserve">Tiroirs de transport Optique, le nommage se fera  sous la forme </w:t>
      </w:r>
      <w:r>
        <w:rPr>
          <w:b/>
        </w:rPr>
        <w:t>TDC_TRANS_</w:t>
      </w:r>
      <w:r w:rsidRPr="003F0D16">
        <w:rPr>
          <w:b/>
        </w:rPr>
        <w:t>ZZZZ</w:t>
      </w:r>
      <w:r>
        <w:rPr>
          <w:b/>
        </w:rPr>
        <w:t>_</w:t>
      </w:r>
      <w:r w:rsidRPr="003F0D16">
        <w:rPr>
          <w:b/>
        </w:rPr>
        <w:t>II</w:t>
      </w:r>
      <w:r>
        <w:rPr>
          <w:b/>
        </w:rPr>
        <w:t xml:space="preserve"> </w:t>
      </w:r>
      <w:r>
        <w:t xml:space="preserve"> avec :</w:t>
      </w:r>
    </w:p>
    <w:p w14:paraId="089B5399" w14:textId="77777777" w:rsidR="00425EFF" w:rsidRPr="003F0D16" w:rsidRDefault="00425EFF" w:rsidP="00425EFF">
      <w:pPr>
        <w:pStyle w:val="Puceniveau2"/>
      </w:pPr>
      <w:r w:rsidRPr="003F0D16">
        <w:rPr>
          <w:b/>
        </w:rPr>
        <w:t>ZZZZ</w:t>
      </w:r>
      <w:r w:rsidRPr="003F0D16">
        <w:rPr>
          <w:b/>
        </w:rPr>
        <w:tab/>
      </w:r>
      <w:r w:rsidRPr="003F0D16">
        <w:t>: Quadrigramme du RTO ou du PMT</w:t>
      </w:r>
    </w:p>
    <w:p w14:paraId="49E2D312" w14:textId="77777777" w:rsidR="00425EFF" w:rsidRPr="00825088" w:rsidRDefault="00425EFF" w:rsidP="00425EFF">
      <w:pPr>
        <w:pStyle w:val="Puceniveau2"/>
      </w:pPr>
      <w:r w:rsidRPr="003F0D16">
        <w:rPr>
          <w:b/>
        </w:rPr>
        <w:t>II</w:t>
      </w:r>
      <w:r w:rsidRPr="003F0D16">
        <w:tab/>
        <w:t>: Indice</w:t>
      </w:r>
      <w:r>
        <w:t xml:space="preserve"> (2 chiffres)</w:t>
      </w:r>
    </w:p>
    <w:p w14:paraId="1DC8461D" w14:textId="77777777" w:rsidR="00425EFF" w:rsidRPr="00825088" w:rsidRDefault="00425EFF" w:rsidP="00425EFF">
      <w:pPr>
        <w:rPr>
          <w:sz w:val="22"/>
          <w:szCs w:val="22"/>
        </w:rPr>
      </w:pPr>
      <w:r>
        <w:rPr>
          <w:sz w:val="22"/>
          <w:szCs w:val="22"/>
        </w:rPr>
        <w:t xml:space="preserve">Exemple : </w:t>
      </w:r>
    </w:p>
    <w:p w14:paraId="27368195" w14:textId="77777777" w:rsidR="00425EFF" w:rsidRDefault="00425EFF" w:rsidP="00425EFF">
      <w:pPr>
        <w:pStyle w:val="Puceniveau2"/>
      </w:pPr>
      <w:r>
        <w:t>TDC_TRANS_BON2_04 (correspond au 4</w:t>
      </w:r>
      <w:r w:rsidRPr="006C59B8">
        <w:rPr>
          <w:vertAlign w:val="superscript"/>
        </w:rPr>
        <w:t>ième</w:t>
      </w:r>
      <w:r>
        <w:t xml:space="preserve"> tiroir optique installé sur le RTO n°2 du NRO de Bonson)</w:t>
      </w:r>
    </w:p>
    <w:p w14:paraId="7115E9B2" w14:textId="77777777" w:rsidR="00425EFF" w:rsidRPr="000B27F8" w:rsidRDefault="00425EFF" w:rsidP="00425EFF">
      <w:pPr>
        <w:pStyle w:val="Puceniveau2"/>
      </w:pPr>
      <w:r>
        <w:t>TDC_TRANS_NOV1_01 (correspond au tiroir de transport installé dans le PMT n°1 place du 11 Novembre à Bonson)</w:t>
      </w:r>
    </w:p>
    <w:p w14:paraId="70B3572F" w14:textId="77777777" w:rsidR="00425EFF" w:rsidRPr="00213C8E" w:rsidRDefault="00425EFF" w:rsidP="00425EFF">
      <w:pPr>
        <w:pStyle w:val="Titre3"/>
      </w:pPr>
      <w:bookmarkStart w:id="251" w:name="_Toc450917374"/>
      <w:bookmarkStart w:id="252" w:name="_Toc480826618"/>
      <w:bookmarkStart w:id="253" w:name="_Toc483825436"/>
      <w:r w:rsidRPr="00213C8E">
        <w:t>Autres équipements</w:t>
      </w:r>
      <w:bookmarkEnd w:id="251"/>
      <w:bookmarkEnd w:id="252"/>
      <w:bookmarkEnd w:id="253"/>
    </w:p>
    <w:p w14:paraId="2B249A4A" w14:textId="77777777" w:rsidR="00425EFF" w:rsidRPr="00AB53C4" w:rsidRDefault="00425EFF" w:rsidP="00425EFF">
      <w:pPr>
        <w:pStyle w:val="Paragraphe1"/>
      </w:pPr>
      <w:r w:rsidRPr="00AB53C4">
        <w:rPr>
          <w:b/>
        </w:rPr>
        <w:t>BreakOut Intra-site</w:t>
      </w:r>
      <w:r>
        <w:t> :&lt;BKO&gt;_&lt;Origine&gt;_</w:t>
      </w:r>
      <w:r w:rsidRPr="00AB53C4">
        <w:t>&lt;Extrémité&gt;</w:t>
      </w:r>
    </w:p>
    <w:p w14:paraId="363FD83C" w14:textId="77777777" w:rsidR="00425EFF" w:rsidRPr="00AB53C4" w:rsidRDefault="00425EFF" w:rsidP="00425EFF">
      <w:pPr>
        <w:pStyle w:val="Puceniveau2"/>
      </w:pPr>
      <w:r>
        <w:t>Exemple : BKO_T188-D6_</w:t>
      </w:r>
      <w:r w:rsidRPr="00AB53C4">
        <w:t>K5</w:t>
      </w:r>
    </w:p>
    <w:p w14:paraId="4A5736FC" w14:textId="77777777" w:rsidR="00425EFF" w:rsidRPr="00AB53C4" w:rsidRDefault="00425EFF" w:rsidP="00425EFF">
      <w:pPr>
        <w:pStyle w:val="Paragraphe1"/>
      </w:pPr>
      <w:r w:rsidRPr="00AB53C4">
        <w:rPr>
          <w:b/>
        </w:rPr>
        <w:t>Jarretière</w:t>
      </w:r>
      <w:r>
        <w:t> :&lt;JAR&gt;_&lt;Origine&gt;_</w:t>
      </w:r>
      <w:r w:rsidRPr="00AB53C4">
        <w:t>&lt;n° fibre ou slot/</w:t>
      </w:r>
      <w:r>
        <w:t>port origine&gt;_&lt;Extrémité&gt;_</w:t>
      </w:r>
      <w:r w:rsidRPr="00AB53C4">
        <w:t>&lt;n° fibre ou slot/port extrémité&gt;</w:t>
      </w:r>
    </w:p>
    <w:p w14:paraId="0EE53C70" w14:textId="77777777" w:rsidR="00425EFF" w:rsidRPr="00AB53C4" w:rsidRDefault="00425EFF" w:rsidP="00425EFF">
      <w:pPr>
        <w:pStyle w:val="Puceniveau2"/>
      </w:pPr>
      <w:r w:rsidRPr="00AB53C4">
        <w:t>Exemple : JAR</w:t>
      </w:r>
      <w:r>
        <w:t>_</w:t>
      </w:r>
      <w:r w:rsidRPr="00AB53C4">
        <w:t>MPE-LIM87-01</w:t>
      </w:r>
      <w:r>
        <w:t>_</w:t>
      </w:r>
      <w:r w:rsidRPr="00AB53C4">
        <w:t>5/2/1</w:t>
      </w:r>
      <w:r>
        <w:t>_</w:t>
      </w:r>
      <w:r w:rsidRPr="00AB53C4">
        <w:t>TDC-ACCES-NOV2-04</w:t>
      </w:r>
      <w:r>
        <w:t>_</w:t>
      </w:r>
      <w:r w:rsidRPr="00AB53C4">
        <w:t>21</w:t>
      </w:r>
    </w:p>
    <w:p w14:paraId="0B4C54D4" w14:textId="77777777" w:rsidR="00425EFF" w:rsidRPr="00AB53C4" w:rsidRDefault="00425EFF" w:rsidP="00425EFF">
      <w:pPr>
        <w:pStyle w:val="Paragraphe1"/>
      </w:pPr>
      <w:r w:rsidRPr="00AB53C4">
        <w:rPr>
          <w:b/>
        </w:rPr>
        <w:t>Tête de câble OC</w:t>
      </w:r>
      <w:r w:rsidRPr="00AB53C4">
        <w:t xml:space="preserve"> : TDC&lt;N° du département&gt;</w:t>
      </w:r>
      <w:r>
        <w:t>_</w:t>
      </w:r>
      <w:r w:rsidRPr="00AB53C4">
        <w:t>&lt;PM&gt;</w:t>
      </w:r>
      <w:r>
        <w:t>_</w:t>
      </w:r>
      <w:r w:rsidRPr="00AB53C4">
        <w:t>&lt;FAI &gt;</w:t>
      </w:r>
      <w:r>
        <w:t>_</w:t>
      </w:r>
      <w:r w:rsidRPr="00AB53C4">
        <w:t>&lt;N° de Tiroir&gt;</w:t>
      </w:r>
    </w:p>
    <w:p w14:paraId="0A5F0F14" w14:textId="77777777" w:rsidR="00425EFF" w:rsidRPr="00AB53C4" w:rsidRDefault="00425EFF" w:rsidP="00425EFF">
      <w:pPr>
        <w:pStyle w:val="Puceniveau2"/>
      </w:pPr>
      <w:r>
        <w:t>Exemple : TDC64_ANCO_FREE_</w:t>
      </w:r>
      <w:r w:rsidRPr="00AB53C4">
        <w:t>A</w:t>
      </w:r>
    </w:p>
    <w:p w14:paraId="7BD21F5E" w14:textId="77777777" w:rsidR="00425EFF" w:rsidRPr="005C1E36" w:rsidRDefault="00425EFF" w:rsidP="00425EFF">
      <w:pPr>
        <w:pStyle w:val="Paragraphe1"/>
        <w:rPr>
          <w:b/>
        </w:rPr>
      </w:pPr>
      <w:r w:rsidRPr="005C1E36">
        <w:rPr>
          <w:b/>
        </w:rPr>
        <w:t>Splitter SPL_ PMT_REF Propriétaire_REF Client-XX</w:t>
      </w:r>
    </w:p>
    <w:p w14:paraId="470A66B0" w14:textId="77777777" w:rsidR="00425EFF" w:rsidRDefault="00425EFF" w:rsidP="00425EFF">
      <w:pPr>
        <w:pStyle w:val="Puceniveau2"/>
      </w:pPr>
      <w:r>
        <w:t>E</w:t>
      </w:r>
      <w:r w:rsidRPr="00AB53C4">
        <w:t>xemple</w:t>
      </w:r>
      <w:r>
        <w:t> : SPL_ NOV1_AX_SFR-01</w:t>
      </w:r>
    </w:p>
    <w:p w14:paraId="75124C6B" w14:textId="77777777" w:rsidR="00425EFF" w:rsidRDefault="00425EFF" w:rsidP="00425EFF">
      <w:pPr>
        <w:rPr>
          <w:sz w:val="22"/>
          <w:szCs w:val="22"/>
        </w:rPr>
      </w:pPr>
      <w:r w:rsidRPr="00AB53C4">
        <w:rPr>
          <w:sz w:val="22"/>
          <w:szCs w:val="22"/>
        </w:rPr>
        <w:t>Coupleur installé par Axione pour SFR dans le cadre du bitstream FTTH pour SFR</w:t>
      </w:r>
    </w:p>
    <w:p w14:paraId="5A0AA6F2" w14:textId="098415D9" w:rsidR="00425EFF" w:rsidRPr="00AB53C4" w:rsidRDefault="00425EFF" w:rsidP="00425EFF">
      <w:pPr>
        <w:rPr>
          <w:sz w:val="22"/>
          <w:szCs w:val="22"/>
        </w:rPr>
      </w:pPr>
    </w:p>
    <w:sectPr w:rsidR="00425EFF" w:rsidRPr="00AB53C4" w:rsidSect="001D10F4">
      <w:headerReference w:type="even" r:id="rId45"/>
      <w:headerReference w:type="default" r:id="rId46"/>
      <w:footerReference w:type="default" r:id="rId47"/>
      <w:headerReference w:type="first" r:id="rId48"/>
      <w:pgSz w:w="11906" w:h="16838"/>
      <w:pgMar w:top="2127" w:right="1191" w:bottom="1418" w:left="204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AF8FC" w14:textId="77777777" w:rsidR="0048779E" w:rsidRPr="00BA6CEF" w:rsidRDefault="0048779E" w:rsidP="00DD7DB9">
      <w:pPr>
        <w:spacing w:before="0" w:after="0"/>
      </w:pPr>
      <w:r>
        <w:separator/>
      </w:r>
    </w:p>
  </w:endnote>
  <w:endnote w:type="continuationSeparator" w:id="0">
    <w:p w14:paraId="5C54D130" w14:textId="77777777" w:rsidR="0048779E" w:rsidRPr="00BA6CEF" w:rsidRDefault="0048779E" w:rsidP="00DD7DB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Gras">
    <w:panose1 w:val="00000000000000000000"/>
    <w:charset w:val="00"/>
    <w:family w:val="roman"/>
    <w:notTrueType/>
    <w:pitch w:val="default"/>
  </w:font>
  <w:font w:name="WenQuanYi Micro Hei">
    <w:altName w:val="MS Mincho"/>
    <w:charset w:val="80"/>
    <w:family w:val="auto"/>
    <w:pitch w:val="variable"/>
  </w:font>
  <w:font w:name="CG Times">
    <w:altName w:val="Times New Roman"/>
    <w:panose1 w:val="00000000000000000000"/>
    <w:charset w:val="00"/>
    <w:family w:val="roman"/>
    <w:notTrueType/>
    <w:pitch w:val="variable"/>
    <w:sig w:usb0="00000003" w:usb1="00000000" w:usb2="00000000" w:usb3="00000000" w:csb0="00000001" w:csb1="00000000"/>
  </w:font>
  <w:font w:name="Helvetica55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46072" w14:textId="4AFE877D" w:rsidR="0048779E" w:rsidRPr="00E9452D" w:rsidRDefault="0048779E" w:rsidP="00E9452D">
    <w:pPr>
      <w:pStyle w:val="Pieddepage"/>
    </w:pPr>
    <w:r w:rsidRPr="00E048F6">
      <w:rPr>
        <w:noProof/>
        <w:lang w:eastAsia="fr-FR"/>
      </w:rPr>
      <w:drawing>
        <wp:anchor distT="0" distB="0" distL="114300" distR="114300" simplePos="0" relativeHeight="251683840" behindDoc="0" locked="0" layoutInCell="1" allowOverlap="1" wp14:anchorId="6529A323" wp14:editId="614E4CC8">
          <wp:simplePos x="0" y="0"/>
          <wp:positionH relativeFrom="margin">
            <wp:posOffset>2213483</wp:posOffset>
          </wp:positionH>
          <wp:positionV relativeFrom="margin">
            <wp:posOffset>8949055</wp:posOffset>
          </wp:positionV>
          <wp:extent cx="1442063" cy="283780"/>
          <wp:effectExtent l="19050" t="0" r="5080" b="0"/>
          <wp:wrapSquare wrapText="bothSides"/>
          <wp:docPr id="238" name="Image 248" descr="Z:\Axione-All\Elisa\Logothèque\Logos DSP\Logos LOTIM Télécom\LOTIM-VAL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Z:\Axione-All\Elisa\Logothèque\Logos DSP\Logos LOTIM Télécom\LOTIM-VALIDE.gif"/>
                  <pic:cNvPicPr>
                    <a:picLocks noChangeAspect="1" noChangeArrowheads="1"/>
                  </pic:cNvPicPr>
                </pic:nvPicPr>
                <pic:blipFill>
                  <a:blip r:embed="rId1"/>
                  <a:stretch>
                    <a:fillRect/>
                  </a:stretch>
                </pic:blipFill>
                <pic:spPr bwMode="auto">
                  <a:xfrm>
                    <a:off x="0" y="0"/>
                    <a:ext cx="1442063" cy="28378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5FBCB" w14:textId="77777777" w:rsidR="0048779E" w:rsidRPr="00486141" w:rsidRDefault="0048779E" w:rsidP="0048614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4DD45" w14:textId="77777777" w:rsidR="0048779E" w:rsidRPr="00486141" w:rsidRDefault="0048779E" w:rsidP="0048614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5F7D9" w14:textId="77777777" w:rsidR="0048779E" w:rsidRDefault="0048779E" w:rsidP="00E40D5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41DB5" w14:textId="77777777" w:rsidR="0048779E" w:rsidRPr="00BA6CEF" w:rsidRDefault="0048779E" w:rsidP="00DD7DB9">
      <w:pPr>
        <w:spacing w:before="0" w:after="0"/>
      </w:pPr>
      <w:r>
        <w:separator/>
      </w:r>
    </w:p>
  </w:footnote>
  <w:footnote w:type="continuationSeparator" w:id="0">
    <w:p w14:paraId="7924ADD9" w14:textId="77777777" w:rsidR="0048779E" w:rsidRPr="00BA6CEF" w:rsidRDefault="0048779E" w:rsidP="00DD7DB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E00CD" w14:textId="247C009A" w:rsidR="0048779E" w:rsidRPr="008341CB" w:rsidRDefault="0048779E" w:rsidP="008341CB">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Pr>
        <w:noProof/>
        <w:color w:val="A31781"/>
        <w:sz w:val="36"/>
        <w:szCs w:val="36"/>
      </w:rPr>
      <w:t>08</w:t>
    </w:r>
    <w:r w:rsidRPr="001F74C8">
      <w:rPr>
        <w:color w:val="A31781"/>
        <w:sz w:val="36"/>
        <w:szCs w:val="36"/>
      </w:rPr>
      <w:fldChar w:fldCharType="end"/>
    </w:r>
    <w:r>
      <w:rPr>
        <w:color w:val="A31781"/>
        <w:sz w:val="36"/>
        <w:szCs w:val="36"/>
      </w:rPr>
      <w:t xml:space="preserve"> </w:t>
    </w:r>
    <w:r>
      <w:rPr>
        <w:noProof/>
        <w:color w:val="A31781"/>
        <w:sz w:val="18"/>
        <w:szCs w:val="18"/>
        <w:lang w:eastAsia="fr-FR"/>
      </w:rPr>
      <w:t xml:space="preserve"> </w:t>
    </w:r>
    <w:r>
      <w:rPr>
        <w:color w:val="A31781"/>
      </w:rPr>
      <w:t>I</w:t>
    </w:r>
    <w:r>
      <w:rPr>
        <w:color w:val="A31781"/>
        <w:sz w:val="36"/>
        <w:szCs w:val="36"/>
      </w:rPr>
      <w:t xml:space="preserve"> </w:t>
    </w:r>
    <w:r w:rsidRPr="0018576A">
      <w:rPr>
        <w:noProof/>
        <w:color w:val="A31781"/>
        <w:sz w:val="18"/>
        <w:szCs w:val="18"/>
        <w:lang w:eastAsia="fr-FR"/>
      </w:rPr>
      <w:t>STAS</w:t>
    </w:r>
    <w:r>
      <w:rPr>
        <w:noProof/>
        <w:color w:val="A31781"/>
        <w:sz w:val="18"/>
        <w:szCs w:val="18"/>
        <w:lang w:eastAsia="fr-FR"/>
      </w:rPr>
      <w:t xml:space="preserve"> </w:t>
    </w:r>
    <w:r w:rsidRPr="00AC15C7">
      <w:rPr>
        <w:noProof/>
        <w:color w:val="A31781"/>
        <w:sz w:val="18"/>
        <w:szCs w:val="18"/>
        <w:lang w:eastAsia="fr-FR"/>
      </w:rPr>
      <w:t xml:space="preserve">SUR UN RESEAU EN FIBRE OPTIQUE EN </w:t>
    </w:r>
    <w:r>
      <w:rPr>
        <w:noProof/>
        <w:color w:val="A31781"/>
        <w:sz w:val="18"/>
        <w:szCs w:val="18"/>
        <w:lang w:eastAsia="fr-FR"/>
      </w:rPr>
      <w:t>ZMD</w:t>
    </w:r>
    <w:r w:rsidRPr="00AC15C7">
      <w:rPr>
        <w:noProof/>
        <w:color w:val="A31781"/>
        <w:sz w:val="18"/>
        <w:szCs w:val="18"/>
        <w:lang w:eastAsia="fr-FR"/>
      </w:rPr>
      <w:t xml:space="preserve"> </w:t>
    </w:r>
    <w:r w:rsidRPr="0018576A">
      <w:rPr>
        <w:noProof/>
        <w:color w:val="A31781"/>
        <w:sz w:val="18"/>
        <w:szCs w:val="18"/>
        <w:lang w:eastAsia="fr-FR"/>
      </w:rPr>
      <w:t xml:space="preserve">- </w:t>
    </w:r>
    <w:r w:rsidRPr="00AC15C7">
      <w:rPr>
        <w:noProof/>
        <w:color w:val="A31781"/>
        <w:sz w:val="18"/>
        <w:szCs w:val="18"/>
        <w:lang w:eastAsia="fr-FR"/>
      </w:rPr>
      <w:t>OFFRE FTTH PASSIVE</w:t>
    </w:r>
    <w:r>
      <w:rPr>
        <w:noProof/>
        <w:color w:val="A31781"/>
        <w:sz w:val="18"/>
        <w:szCs w:val="18"/>
        <w:lang w:eastAsia="fr-FR"/>
      </w:rPr>
      <w:t xml:space="preserve"> v6.1</w:t>
    </w:r>
  </w:p>
  <w:p w14:paraId="635BC3D6" w14:textId="77777777" w:rsidR="0048779E" w:rsidRPr="008341CB" w:rsidRDefault="0048779E" w:rsidP="008341CB">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24C78" w14:textId="2BBA3BF9" w:rsidR="0048779E" w:rsidRDefault="0048779E">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9A0DD1" w14:textId="229B8285" w:rsidR="0048779E" w:rsidRPr="008341CB" w:rsidRDefault="0048779E" w:rsidP="005960EA">
    <w:pPr>
      <w:pBdr>
        <w:top w:val="single" w:sz="4" w:space="7" w:color="A31781"/>
        <w:bottom w:val="single" w:sz="4" w:space="8" w:color="A31781"/>
      </w:pBdr>
      <w:ind w:left="851"/>
      <w:jc w:val="right"/>
      <w:rPr>
        <w:color w:val="A31781"/>
      </w:rPr>
    </w:pPr>
    <w:r w:rsidRPr="00432FF5">
      <w:rPr>
        <w:noProof/>
        <w:color w:val="A31781"/>
        <w:sz w:val="18"/>
        <w:szCs w:val="18"/>
        <w:lang w:eastAsia="fr-FR"/>
      </w:rPr>
      <w:t xml:space="preserve"> </w:t>
    </w:r>
    <w:r w:rsidRPr="002E1ACB">
      <w:rPr>
        <w:noProof/>
        <w:color w:val="A31781"/>
        <w:sz w:val="18"/>
        <w:szCs w:val="18"/>
        <w:lang w:eastAsia="fr-FR"/>
      </w:rPr>
      <w:t xml:space="preserve">STAS </w:t>
    </w:r>
    <w:r>
      <w:rPr>
        <w:noProof/>
        <w:color w:val="A31781"/>
        <w:sz w:val="18"/>
        <w:szCs w:val="18"/>
        <w:lang w:eastAsia="fr-FR"/>
      </w:rPr>
      <w:t>OFFRE FTTH Passif – Accès à la Boucle Locale</w:t>
    </w:r>
    <w:r w:rsidRPr="002E1ACB">
      <w:rPr>
        <w:noProof/>
        <w:color w:val="A31781"/>
        <w:sz w:val="18"/>
        <w:szCs w:val="18"/>
        <w:lang w:eastAsia="fr-FR"/>
      </w:rPr>
      <w:t xml:space="preserve"> v6.0   </w:t>
    </w:r>
    <w:r>
      <w:rPr>
        <w:color w:val="A31781"/>
      </w:rPr>
      <w:t>I</w:t>
    </w:r>
    <w:r>
      <w:rPr>
        <w:color w:val="A31781"/>
        <w:sz w:val="36"/>
        <w:szCs w:val="36"/>
      </w:rPr>
      <w:t xml:space="preserve"> </w:t>
    </w: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474063">
      <w:rPr>
        <w:noProof/>
        <w:color w:val="A31781"/>
        <w:sz w:val="36"/>
        <w:szCs w:val="36"/>
      </w:rPr>
      <w:t>03</w:t>
    </w:r>
    <w:r w:rsidRPr="001F74C8">
      <w:rPr>
        <w:color w:val="A31781"/>
        <w:sz w:val="36"/>
        <w:szCs w:val="36"/>
      </w:rPr>
      <w:fldChar w:fldCharType="end"/>
    </w:r>
    <w:r>
      <w:rPr>
        <w:color w:val="A31781"/>
        <w:sz w:val="36"/>
        <w:szCs w:val="36"/>
      </w:rPr>
      <w:t xml:space="preserve"> </w:t>
    </w:r>
  </w:p>
  <w:p w14:paraId="55623C7B" w14:textId="77777777" w:rsidR="0048779E" w:rsidRDefault="0048779E">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76798F" w14:textId="7D6BCD91" w:rsidR="0048779E" w:rsidRPr="008341CB" w:rsidRDefault="0048779E" w:rsidP="005960EA">
    <w:pPr>
      <w:pBdr>
        <w:top w:val="single" w:sz="4" w:space="7" w:color="A31781"/>
        <w:bottom w:val="single" w:sz="4" w:space="8" w:color="A31781"/>
      </w:pBdr>
      <w:ind w:right="736"/>
      <w:jc w:val="left"/>
      <w:rPr>
        <w:color w:val="A31781"/>
      </w:rPr>
    </w:pP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474063">
      <w:rPr>
        <w:noProof/>
        <w:color w:val="A31781"/>
        <w:sz w:val="36"/>
        <w:szCs w:val="36"/>
      </w:rPr>
      <w:t>02</w:t>
    </w:r>
    <w:r w:rsidRPr="001F74C8">
      <w:rPr>
        <w:color w:val="A31781"/>
        <w:sz w:val="36"/>
        <w:szCs w:val="36"/>
      </w:rPr>
      <w:fldChar w:fldCharType="end"/>
    </w:r>
    <w:r>
      <w:rPr>
        <w:noProof/>
        <w:color w:val="A31781"/>
        <w:sz w:val="18"/>
        <w:szCs w:val="18"/>
        <w:lang w:eastAsia="fr-FR"/>
      </w:rPr>
      <w:t xml:space="preserve"> </w:t>
    </w:r>
    <w:r>
      <w:rPr>
        <w:color w:val="A31781"/>
      </w:rPr>
      <w:t>I</w:t>
    </w:r>
    <w:r>
      <w:rPr>
        <w:color w:val="A31781"/>
        <w:sz w:val="36"/>
        <w:szCs w:val="36"/>
      </w:rPr>
      <w:t xml:space="preserve"> </w:t>
    </w:r>
    <w:r w:rsidRPr="002E1ACB">
      <w:rPr>
        <w:noProof/>
        <w:color w:val="A31781"/>
        <w:sz w:val="18"/>
        <w:szCs w:val="18"/>
        <w:lang w:eastAsia="fr-FR"/>
      </w:rPr>
      <w:t xml:space="preserve">STAS </w:t>
    </w:r>
    <w:r>
      <w:rPr>
        <w:noProof/>
        <w:color w:val="A31781"/>
        <w:sz w:val="18"/>
        <w:szCs w:val="18"/>
        <w:lang w:eastAsia="fr-FR"/>
      </w:rPr>
      <w:t>OFFRE FTTH Passif – Accès à la Boucle Locale</w:t>
    </w:r>
    <w:r w:rsidRPr="002E1ACB">
      <w:rPr>
        <w:noProof/>
        <w:color w:val="A31781"/>
        <w:sz w:val="18"/>
        <w:szCs w:val="18"/>
        <w:lang w:eastAsia="fr-FR"/>
      </w:rPr>
      <w:t xml:space="preserve"> v6.0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4F0D" w14:textId="0C8A4993" w:rsidR="0048779E" w:rsidRPr="006D3F37" w:rsidRDefault="0048779E" w:rsidP="00944FC5">
    <w:pPr>
      <w:pBdr>
        <w:top w:val="single" w:sz="4" w:space="7" w:color="A31781"/>
        <w:bottom w:val="single" w:sz="4" w:space="8" w:color="A31781"/>
      </w:pBdr>
      <w:jc w:val="left"/>
      <w:rPr>
        <w:color w:val="943634" w:themeColor="accent2" w:themeShade="BF"/>
      </w:rPr>
    </w:pPr>
    <w:r w:rsidRPr="002C7560">
      <w:rPr>
        <w:color w:val="943634" w:themeColor="accent2" w:themeShade="BF"/>
        <w:sz w:val="36"/>
        <w:szCs w:val="36"/>
      </w:rPr>
      <w:fldChar w:fldCharType="begin"/>
    </w:r>
    <w:r w:rsidRPr="002C7560">
      <w:rPr>
        <w:color w:val="943634" w:themeColor="accent2" w:themeShade="BF"/>
        <w:sz w:val="36"/>
        <w:szCs w:val="36"/>
      </w:rPr>
      <w:instrText xml:space="preserve"> PAGE    \#00 MERGEFORMAT</w:instrText>
    </w:r>
    <w:r w:rsidRPr="002C7560">
      <w:rPr>
        <w:color w:val="943634" w:themeColor="accent2" w:themeShade="BF"/>
        <w:sz w:val="36"/>
        <w:szCs w:val="36"/>
      </w:rPr>
      <w:fldChar w:fldCharType="separate"/>
    </w:r>
    <w:r w:rsidR="00515DAA">
      <w:rPr>
        <w:noProof/>
        <w:color w:val="943634" w:themeColor="accent2" w:themeShade="BF"/>
        <w:sz w:val="36"/>
        <w:szCs w:val="36"/>
      </w:rPr>
      <w:t>22</w:t>
    </w:r>
    <w:r w:rsidRPr="002C7560">
      <w:rPr>
        <w:color w:val="943634" w:themeColor="accent2" w:themeShade="BF"/>
        <w:sz w:val="36"/>
        <w:szCs w:val="36"/>
      </w:rPr>
      <w:fldChar w:fldCharType="end"/>
    </w:r>
    <w:r w:rsidRPr="002C7560">
      <w:rPr>
        <w:color w:val="943634" w:themeColor="accent2" w:themeShade="BF"/>
        <w:sz w:val="36"/>
        <w:szCs w:val="36"/>
      </w:rPr>
      <w:t xml:space="preserve"> </w:t>
    </w:r>
    <w:r w:rsidRPr="002C7560">
      <w:rPr>
        <w:color w:val="943634" w:themeColor="accent2" w:themeShade="BF"/>
      </w:rPr>
      <w:t>I</w:t>
    </w:r>
    <w:r w:rsidRPr="002C7560">
      <w:rPr>
        <w:color w:val="943634" w:themeColor="accent2" w:themeShade="BF"/>
        <w:sz w:val="36"/>
        <w:szCs w:val="36"/>
      </w:rPr>
      <w:t xml:space="preserve"> </w:t>
    </w:r>
    <w:r w:rsidRPr="002E1ACB">
      <w:rPr>
        <w:noProof/>
        <w:color w:val="A31781"/>
        <w:sz w:val="18"/>
        <w:szCs w:val="18"/>
        <w:lang w:eastAsia="fr-FR"/>
      </w:rPr>
      <w:t xml:space="preserve">STAS </w:t>
    </w:r>
    <w:r>
      <w:rPr>
        <w:noProof/>
        <w:color w:val="A31781"/>
        <w:sz w:val="18"/>
        <w:szCs w:val="18"/>
        <w:lang w:eastAsia="fr-FR"/>
      </w:rPr>
      <w:t>OFFRE FTTH Passif – Accès à la Boucle Locale</w:t>
    </w:r>
    <w:r w:rsidRPr="002E1ACB">
      <w:rPr>
        <w:noProof/>
        <w:color w:val="A31781"/>
        <w:sz w:val="18"/>
        <w:szCs w:val="18"/>
        <w:lang w:eastAsia="fr-FR"/>
      </w:rPr>
      <w:t xml:space="preserve"> v6.0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E6CB5E" w14:textId="11FF5C72" w:rsidR="0048779E" w:rsidRPr="008341CB" w:rsidRDefault="0048779E" w:rsidP="008341CB">
    <w:pPr>
      <w:pBdr>
        <w:top w:val="single" w:sz="4" w:space="7" w:color="A31781"/>
        <w:bottom w:val="single" w:sz="4" w:space="8" w:color="A31781"/>
      </w:pBdr>
      <w:ind w:left="851"/>
      <w:jc w:val="right"/>
      <w:rPr>
        <w:color w:val="A31781"/>
      </w:rPr>
    </w:pPr>
    <w:r w:rsidRPr="00432FF5">
      <w:rPr>
        <w:noProof/>
        <w:color w:val="A31781"/>
        <w:sz w:val="18"/>
        <w:szCs w:val="18"/>
        <w:lang w:eastAsia="fr-FR"/>
      </w:rPr>
      <w:t xml:space="preserve"> </w:t>
    </w:r>
    <w:r w:rsidRPr="002E1ACB">
      <w:rPr>
        <w:noProof/>
        <w:color w:val="A31781"/>
        <w:sz w:val="18"/>
        <w:szCs w:val="18"/>
        <w:lang w:eastAsia="fr-FR"/>
      </w:rPr>
      <w:t xml:space="preserve">STAS </w:t>
    </w:r>
    <w:r>
      <w:rPr>
        <w:noProof/>
        <w:color w:val="A31781"/>
        <w:sz w:val="18"/>
        <w:szCs w:val="18"/>
        <w:lang w:eastAsia="fr-FR"/>
      </w:rPr>
      <w:t>OFFRE FTTH Passif – Accès à la Boucle Locale</w:t>
    </w:r>
    <w:r w:rsidRPr="002E1ACB">
      <w:rPr>
        <w:noProof/>
        <w:color w:val="A31781"/>
        <w:sz w:val="18"/>
        <w:szCs w:val="18"/>
        <w:lang w:eastAsia="fr-FR"/>
      </w:rPr>
      <w:t xml:space="preserve"> v6.0   </w:t>
    </w:r>
    <w:r>
      <w:rPr>
        <w:color w:val="A31781"/>
      </w:rPr>
      <w:t>I</w:t>
    </w:r>
    <w:r>
      <w:rPr>
        <w:color w:val="A31781"/>
        <w:sz w:val="36"/>
        <w:szCs w:val="36"/>
      </w:rPr>
      <w:t xml:space="preserve"> </w:t>
    </w:r>
    <w:r w:rsidRPr="001F74C8">
      <w:rPr>
        <w:color w:val="A31781"/>
        <w:sz w:val="36"/>
        <w:szCs w:val="36"/>
      </w:rPr>
      <w:fldChar w:fldCharType="begin"/>
    </w:r>
    <w:r w:rsidRPr="001F74C8">
      <w:rPr>
        <w:color w:val="A31781"/>
        <w:sz w:val="36"/>
        <w:szCs w:val="36"/>
      </w:rPr>
      <w:instrText xml:space="preserve"> PAGE    \#00 MERGEFORMAT</w:instrText>
    </w:r>
    <w:r w:rsidRPr="001F74C8">
      <w:rPr>
        <w:color w:val="A31781"/>
        <w:sz w:val="36"/>
        <w:szCs w:val="36"/>
      </w:rPr>
      <w:fldChar w:fldCharType="separate"/>
    </w:r>
    <w:r w:rsidR="00515DAA">
      <w:rPr>
        <w:noProof/>
        <w:color w:val="A31781"/>
        <w:sz w:val="36"/>
        <w:szCs w:val="36"/>
      </w:rPr>
      <w:t>23</w:t>
    </w:r>
    <w:r w:rsidRPr="001F74C8">
      <w:rPr>
        <w:color w:val="A31781"/>
        <w:sz w:val="36"/>
        <w:szCs w:val="36"/>
      </w:rPr>
      <w:fldChar w:fldCharType="end"/>
    </w:r>
    <w:r>
      <w:rPr>
        <w:color w:val="A31781"/>
        <w:sz w:val="36"/>
        <w:szCs w:val="3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3A6E4" w14:textId="42EAF199" w:rsidR="0048779E" w:rsidRDefault="0048779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681E90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3pt;height:23.75pt" o:bullet="t">
        <v:imagedata r:id="rId1" o:title="e ETDE"/>
      </v:shape>
    </w:pict>
  </w:numPicBullet>
  <w:abstractNum w:abstractNumId="0" w15:restartNumberingAfterBreak="0">
    <w:nsid w:val="06367964"/>
    <w:multiLevelType w:val="multilevel"/>
    <w:tmpl w:val="B8C84BC8"/>
    <w:lvl w:ilvl="0">
      <w:start w:val="1"/>
      <w:numFmt w:val="decimal"/>
      <w:pStyle w:val="Titre1"/>
      <w:lvlText w:val="%1."/>
      <w:lvlJc w:val="left"/>
      <w:pPr>
        <w:ind w:left="567" w:hanging="567"/>
      </w:pPr>
      <w:rPr>
        <w:rFonts w:hint="default"/>
      </w:rPr>
    </w:lvl>
    <w:lvl w:ilvl="1">
      <w:start w:val="1"/>
      <w:numFmt w:val="decimal"/>
      <w:pStyle w:val="Titre2"/>
      <w:lvlText w:val="%1.%2."/>
      <w:lvlJc w:val="left"/>
      <w:pPr>
        <w:ind w:left="851" w:hanging="851"/>
      </w:pPr>
      <w:rPr>
        <w:rFonts w:hint="default"/>
      </w:rPr>
    </w:lvl>
    <w:lvl w:ilvl="2">
      <w:start w:val="1"/>
      <w:numFmt w:val="decimal"/>
      <w:pStyle w:val="Titre3"/>
      <w:lvlText w:val="%1.%2.%3."/>
      <w:lvlJc w:val="left"/>
      <w:pPr>
        <w:ind w:left="851" w:hanging="851"/>
      </w:pPr>
      <w:rPr>
        <w:rFonts w:hint="default"/>
      </w:rPr>
    </w:lvl>
    <w:lvl w:ilvl="3">
      <w:start w:val="1"/>
      <w:numFmt w:val="decimal"/>
      <w:pStyle w:val="Titre4"/>
      <w:lvlText w:val="%1.%2.%3.%4."/>
      <w:lvlJc w:val="left"/>
      <w:pPr>
        <w:ind w:left="1134" w:hanging="113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A4E7992"/>
    <w:multiLevelType w:val="hybridMultilevel"/>
    <w:tmpl w:val="481015B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A90C529"/>
    <w:multiLevelType w:val="hybridMultilevel"/>
    <w:tmpl w:val="A2FAC53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CB80F63"/>
    <w:multiLevelType w:val="hybridMultilevel"/>
    <w:tmpl w:val="E4FA0DDE"/>
    <w:lvl w:ilvl="0" w:tplc="040C0001">
      <w:start w:val="1"/>
      <w:numFmt w:val="bullet"/>
      <w:lvlText w:val=""/>
      <w:lvlJc w:val="left"/>
      <w:pPr>
        <w:ind w:left="768" w:hanging="360"/>
      </w:pPr>
      <w:rPr>
        <w:rFonts w:ascii="Symbol" w:hAnsi="Symbol" w:hint="default"/>
      </w:rPr>
    </w:lvl>
    <w:lvl w:ilvl="1" w:tplc="040C0003" w:tentative="1">
      <w:start w:val="1"/>
      <w:numFmt w:val="bullet"/>
      <w:lvlText w:val="o"/>
      <w:lvlJc w:val="left"/>
      <w:pPr>
        <w:ind w:left="1488" w:hanging="360"/>
      </w:pPr>
      <w:rPr>
        <w:rFonts w:ascii="Courier New" w:hAnsi="Courier New" w:cs="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4" w15:restartNumberingAfterBreak="0">
    <w:nsid w:val="0E0E73B9"/>
    <w:multiLevelType w:val="singleLevel"/>
    <w:tmpl w:val="8BA24386"/>
    <w:lvl w:ilvl="0">
      <w:start w:val="1"/>
      <w:numFmt w:val="bullet"/>
      <w:pStyle w:val="Listen2"/>
      <w:lvlText w:val=""/>
      <w:lvlJc w:val="left"/>
      <w:pPr>
        <w:tabs>
          <w:tab w:val="num" w:pos="2061"/>
        </w:tabs>
        <w:ind w:left="2041" w:hanging="340"/>
      </w:pPr>
      <w:rPr>
        <w:rFonts w:ascii="Symbol" w:hAnsi="Symbol" w:hint="default"/>
      </w:rPr>
    </w:lvl>
  </w:abstractNum>
  <w:abstractNum w:abstractNumId="5" w15:restartNumberingAfterBreak="0">
    <w:nsid w:val="0E9F1B89"/>
    <w:multiLevelType w:val="hybridMultilevel"/>
    <w:tmpl w:val="8434491A"/>
    <w:lvl w:ilvl="0" w:tplc="EBD2768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1FAC3782"/>
    <w:multiLevelType w:val="hybridMultilevel"/>
    <w:tmpl w:val="B6AA059C"/>
    <w:lvl w:ilvl="0" w:tplc="18B641A8">
      <w:start w:val="1"/>
      <w:numFmt w:val="bullet"/>
      <w:pStyle w:val="05aPuceCarreTexteC11"/>
      <w:lvlText w:val=""/>
      <w:lvlJc w:val="left"/>
      <w:pPr>
        <w:tabs>
          <w:tab w:val="num" w:pos="2061"/>
        </w:tabs>
        <w:ind w:left="2061" w:hanging="360"/>
      </w:pPr>
      <w:rPr>
        <w:rFonts w:ascii="Wingdings" w:hAnsi="Wingdings" w:hint="default"/>
        <w:color w:val="1E9BC3"/>
      </w:rPr>
    </w:lvl>
    <w:lvl w:ilvl="1" w:tplc="5822A9E4">
      <w:start w:val="1"/>
      <w:numFmt w:val="bullet"/>
      <w:lvlText w:val="o"/>
      <w:lvlJc w:val="left"/>
      <w:pPr>
        <w:tabs>
          <w:tab w:val="num" w:pos="1440"/>
        </w:tabs>
        <w:ind w:left="1440" w:hanging="360"/>
      </w:pPr>
      <w:rPr>
        <w:rFonts w:ascii="Courier New" w:hAnsi="Courier New" w:hint="default"/>
      </w:rPr>
    </w:lvl>
    <w:lvl w:ilvl="2" w:tplc="26F29B66">
      <w:start w:val="1"/>
      <w:numFmt w:val="bullet"/>
      <w:lvlText w:val=""/>
      <w:lvlJc w:val="left"/>
      <w:pPr>
        <w:tabs>
          <w:tab w:val="num" w:pos="2160"/>
        </w:tabs>
        <w:ind w:left="2160" w:hanging="360"/>
      </w:pPr>
      <w:rPr>
        <w:rFonts w:ascii="Wingdings" w:hAnsi="Wingdings" w:hint="default"/>
      </w:rPr>
    </w:lvl>
    <w:lvl w:ilvl="3" w:tplc="47261058">
      <w:start w:val="1"/>
      <w:numFmt w:val="bullet"/>
      <w:lvlText w:val=""/>
      <w:lvlJc w:val="left"/>
      <w:pPr>
        <w:tabs>
          <w:tab w:val="num" w:pos="2880"/>
        </w:tabs>
        <w:ind w:left="2880" w:hanging="360"/>
      </w:pPr>
      <w:rPr>
        <w:rFonts w:ascii="Symbol" w:hAnsi="Symbol" w:hint="default"/>
      </w:rPr>
    </w:lvl>
    <w:lvl w:ilvl="4" w:tplc="846ED1DE">
      <w:start w:val="1"/>
      <w:numFmt w:val="bullet"/>
      <w:lvlText w:val="o"/>
      <w:lvlJc w:val="left"/>
      <w:pPr>
        <w:tabs>
          <w:tab w:val="num" w:pos="3600"/>
        </w:tabs>
        <w:ind w:left="3600" w:hanging="360"/>
      </w:pPr>
      <w:rPr>
        <w:rFonts w:ascii="Courier New" w:hAnsi="Courier New" w:hint="default"/>
      </w:rPr>
    </w:lvl>
    <w:lvl w:ilvl="5" w:tplc="E5E40494" w:tentative="1">
      <w:start w:val="1"/>
      <w:numFmt w:val="bullet"/>
      <w:lvlText w:val=""/>
      <w:lvlJc w:val="left"/>
      <w:pPr>
        <w:tabs>
          <w:tab w:val="num" w:pos="4320"/>
        </w:tabs>
        <w:ind w:left="4320" w:hanging="360"/>
      </w:pPr>
      <w:rPr>
        <w:rFonts w:ascii="Wingdings" w:hAnsi="Wingdings" w:hint="default"/>
      </w:rPr>
    </w:lvl>
    <w:lvl w:ilvl="6" w:tplc="06ECF76C" w:tentative="1">
      <w:start w:val="1"/>
      <w:numFmt w:val="bullet"/>
      <w:lvlText w:val=""/>
      <w:lvlJc w:val="left"/>
      <w:pPr>
        <w:tabs>
          <w:tab w:val="num" w:pos="5040"/>
        </w:tabs>
        <w:ind w:left="5040" w:hanging="360"/>
      </w:pPr>
      <w:rPr>
        <w:rFonts w:ascii="Symbol" w:hAnsi="Symbol" w:hint="default"/>
      </w:rPr>
    </w:lvl>
    <w:lvl w:ilvl="7" w:tplc="A5A2A5BC" w:tentative="1">
      <w:start w:val="1"/>
      <w:numFmt w:val="bullet"/>
      <w:lvlText w:val="o"/>
      <w:lvlJc w:val="left"/>
      <w:pPr>
        <w:tabs>
          <w:tab w:val="num" w:pos="5760"/>
        </w:tabs>
        <w:ind w:left="5760" w:hanging="360"/>
      </w:pPr>
      <w:rPr>
        <w:rFonts w:ascii="Courier New" w:hAnsi="Courier New" w:hint="default"/>
      </w:rPr>
    </w:lvl>
    <w:lvl w:ilvl="8" w:tplc="C204AAD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EB5202"/>
    <w:multiLevelType w:val="multilevel"/>
    <w:tmpl w:val="6DBE912A"/>
    <w:lvl w:ilvl="0">
      <w:start w:val="1"/>
      <w:numFmt w:val="decimal"/>
      <w:lvlText w:val="%1."/>
      <w:lvlJc w:val="left"/>
      <w:pPr>
        <w:ind w:left="720" w:hanging="360"/>
      </w:pPr>
      <w:rPr>
        <w:rFonts w:cs="Times New Roman" w:hint="default"/>
      </w:rPr>
    </w:lvl>
    <w:lvl w:ilvl="1">
      <w:start w:val="1"/>
      <w:numFmt w:val="upperLetter"/>
      <w:lvlText w:val="%2."/>
      <w:lvlJc w:val="left"/>
      <w:pPr>
        <w:ind w:left="1440" w:hanging="360"/>
      </w:pPr>
      <w:rPr>
        <w:rFonts w:hint="default"/>
      </w:rPr>
    </w:lvl>
    <w:lvl w:ilvl="2">
      <w:start w:val="1"/>
      <w:numFmt w:val="decimal"/>
      <w:lvlText w:val="%3."/>
      <w:lvlJc w:val="left"/>
      <w:pPr>
        <w:ind w:left="2160" w:hanging="180"/>
      </w:pPr>
      <w:rPr>
        <w:rFonts w:cs="Times New Roman" w:hint="default"/>
        <w:b w:val="0"/>
      </w:rPr>
    </w:lvl>
    <w:lvl w:ilvl="3">
      <w:start w:val="2"/>
      <w:numFmt w:val="decimal"/>
      <w:lvlText w:val="%4"/>
      <w:lvlJc w:val="left"/>
      <w:pPr>
        <w:ind w:left="2880" w:hanging="360"/>
      </w:pPr>
      <w:rPr>
        <w:rFonts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15:restartNumberingAfterBreak="0">
    <w:nsid w:val="294A3721"/>
    <w:multiLevelType w:val="multilevel"/>
    <w:tmpl w:val="10B8E9BE"/>
    <w:lvl w:ilvl="0">
      <w:start w:val="1"/>
      <w:numFmt w:val="decimal"/>
      <w:pStyle w:val="TitreFVIG1"/>
      <w:lvlText w:val="%1."/>
      <w:lvlJc w:val="left"/>
      <w:pPr>
        <w:tabs>
          <w:tab w:val="num" w:pos="567"/>
        </w:tabs>
        <w:ind w:left="567" w:hanging="567"/>
      </w:pPr>
      <w:rPr>
        <w:rFonts w:cs="Times New Roman" w:hint="default"/>
      </w:rPr>
    </w:lvl>
    <w:lvl w:ilvl="1">
      <w:start w:val="1"/>
      <w:numFmt w:val="decimal"/>
      <w:pStyle w:val="TitreFVIG2"/>
      <w:lvlText w:val="%1.%2"/>
      <w:lvlJc w:val="left"/>
      <w:pPr>
        <w:tabs>
          <w:tab w:val="num" w:pos="567"/>
        </w:tabs>
        <w:ind w:left="567" w:hanging="567"/>
      </w:pPr>
      <w:rPr>
        <w:rFonts w:cs="Times New Roman" w:hint="default"/>
      </w:rPr>
    </w:lvl>
    <w:lvl w:ilvl="2">
      <w:start w:val="1"/>
      <w:numFmt w:val="decimal"/>
      <w:pStyle w:val="TitreFVIG3"/>
      <w:lvlText w:val="%1.%2.%3 "/>
      <w:lvlJc w:val="left"/>
      <w:pPr>
        <w:tabs>
          <w:tab w:val="num" w:pos="1932"/>
        </w:tabs>
        <w:ind w:left="1703" w:hanging="851"/>
      </w:pPr>
      <w:rPr>
        <w:rFonts w:cs="Times New Roman" w:hint="default"/>
        <w:b/>
      </w:rPr>
    </w:lvl>
    <w:lvl w:ilvl="3">
      <w:start w:val="1"/>
      <w:numFmt w:val="decimal"/>
      <w:lvlText w:val="%1.%2.%3.%4"/>
      <w:lvlJc w:val="left"/>
      <w:pPr>
        <w:tabs>
          <w:tab w:val="num" w:pos="851"/>
        </w:tabs>
        <w:ind w:left="851" w:hanging="851"/>
      </w:pPr>
      <w:rPr>
        <w:rFonts w:ascii="Arial" w:hAnsi="Arial" w:cs="Times New Roman" w:hint="default"/>
        <w:b/>
        <w:i w:val="0"/>
        <w:sz w:val="20"/>
        <w:u w:val="none"/>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3BA43AC6"/>
    <w:multiLevelType w:val="multilevel"/>
    <w:tmpl w:val="EA4C063E"/>
    <w:lvl w:ilvl="0">
      <w:start w:val="1"/>
      <w:numFmt w:val="bullet"/>
      <w:pStyle w:val="Puceniveau1"/>
      <w:lvlText w:val=""/>
      <w:lvlJc w:val="left"/>
      <w:pPr>
        <w:tabs>
          <w:tab w:val="num" w:pos="454"/>
        </w:tabs>
        <w:ind w:left="454" w:hanging="454"/>
      </w:pPr>
      <w:rPr>
        <w:rFonts w:ascii="Wingdings" w:hAnsi="Wingdings" w:hint="default"/>
        <w:color w:val="A31781"/>
        <w:sz w:val="22"/>
        <w:szCs w:val="28"/>
      </w:rPr>
    </w:lvl>
    <w:lvl w:ilvl="1">
      <w:start w:val="1"/>
      <w:numFmt w:val="bullet"/>
      <w:pStyle w:val="Puceniveau2"/>
      <w:lvlText w:val=""/>
      <w:lvlJc w:val="left"/>
      <w:pPr>
        <w:tabs>
          <w:tab w:val="num" w:pos="907"/>
        </w:tabs>
        <w:ind w:left="908" w:hanging="454"/>
      </w:pPr>
      <w:rPr>
        <w:rFonts w:ascii="Wingdings" w:hAnsi="Wingdings" w:hint="default"/>
        <w:color w:val="A31781"/>
        <w:sz w:val="18"/>
      </w:rPr>
    </w:lvl>
    <w:lvl w:ilvl="2">
      <w:start w:val="1"/>
      <w:numFmt w:val="bullet"/>
      <w:pStyle w:val="Puceniveau3"/>
      <w:lvlText w:val=""/>
      <w:lvlJc w:val="left"/>
      <w:pPr>
        <w:tabs>
          <w:tab w:val="num" w:pos="1361"/>
        </w:tabs>
        <w:ind w:left="1362" w:hanging="454"/>
      </w:pPr>
      <w:rPr>
        <w:rFonts w:ascii="Symbol" w:hAnsi="Symbol" w:hint="default"/>
        <w:color w:val="A31781"/>
      </w:rPr>
    </w:lvl>
    <w:lvl w:ilvl="3">
      <w:start w:val="1"/>
      <w:numFmt w:val="bullet"/>
      <w:pStyle w:val="puceniveau4"/>
      <w:lvlText w:val=""/>
      <w:lvlJc w:val="left"/>
      <w:pPr>
        <w:tabs>
          <w:tab w:val="num" w:pos="1814"/>
        </w:tabs>
        <w:ind w:left="1816" w:hanging="454"/>
      </w:pPr>
      <w:rPr>
        <w:rFonts w:ascii="Symbol" w:hAnsi="Symbol" w:hint="default"/>
        <w:color w:val="A31781"/>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10" w15:restartNumberingAfterBreak="0">
    <w:nsid w:val="468D5CFE"/>
    <w:multiLevelType w:val="hybridMultilevel"/>
    <w:tmpl w:val="948A0210"/>
    <w:lvl w:ilvl="0" w:tplc="CFEE8B64">
      <w:start w:val="1"/>
      <w:numFmt w:val="bullet"/>
      <w:pStyle w:val="04aTexteC10"/>
      <w:lvlText w:val=""/>
      <w:lvlPicBulletId w:val="0"/>
      <w:lvlJc w:val="left"/>
      <w:pPr>
        <w:tabs>
          <w:tab w:val="num" w:pos="1701"/>
        </w:tabs>
        <w:ind w:left="1701" w:hanging="283"/>
      </w:pPr>
      <w:rPr>
        <w:rFonts w:ascii="Symbol" w:hAnsi="Symbol" w:hint="default"/>
        <w:color w:val="auto"/>
      </w:rPr>
    </w:lvl>
    <w:lvl w:ilvl="1" w:tplc="1BEECE50" w:tentative="1">
      <w:start w:val="1"/>
      <w:numFmt w:val="bullet"/>
      <w:lvlText w:val="o"/>
      <w:lvlJc w:val="left"/>
      <w:pPr>
        <w:tabs>
          <w:tab w:val="num" w:pos="1440"/>
        </w:tabs>
        <w:ind w:left="1440" w:hanging="360"/>
      </w:pPr>
      <w:rPr>
        <w:rFonts w:ascii="Courier New" w:hAnsi="Courier New" w:hint="default"/>
      </w:rPr>
    </w:lvl>
    <w:lvl w:ilvl="2" w:tplc="6B32EAB6" w:tentative="1">
      <w:start w:val="1"/>
      <w:numFmt w:val="bullet"/>
      <w:lvlText w:val=""/>
      <w:lvlJc w:val="left"/>
      <w:pPr>
        <w:tabs>
          <w:tab w:val="num" w:pos="2160"/>
        </w:tabs>
        <w:ind w:left="2160" w:hanging="360"/>
      </w:pPr>
      <w:rPr>
        <w:rFonts w:ascii="Wingdings" w:hAnsi="Wingdings" w:hint="default"/>
      </w:rPr>
    </w:lvl>
    <w:lvl w:ilvl="3" w:tplc="030C445C" w:tentative="1">
      <w:start w:val="1"/>
      <w:numFmt w:val="bullet"/>
      <w:lvlText w:val=""/>
      <w:lvlJc w:val="left"/>
      <w:pPr>
        <w:tabs>
          <w:tab w:val="num" w:pos="2880"/>
        </w:tabs>
        <w:ind w:left="2880" w:hanging="360"/>
      </w:pPr>
      <w:rPr>
        <w:rFonts w:ascii="Symbol" w:hAnsi="Symbol" w:hint="default"/>
      </w:rPr>
    </w:lvl>
    <w:lvl w:ilvl="4" w:tplc="F8A4376C" w:tentative="1">
      <w:start w:val="1"/>
      <w:numFmt w:val="bullet"/>
      <w:lvlText w:val="o"/>
      <w:lvlJc w:val="left"/>
      <w:pPr>
        <w:tabs>
          <w:tab w:val="num" w:pos="3600"/>
        </w:tabs>
        <w:ind w:left="3600" w:hanging="360"/>
      </w:pPr>
      <w:rPr>
        <w:rFonts w:ascii="Courier New" w:hAnsi="Courier New" w:hint="default"/>
      </w:rPr>
    </w:lvl>
    <w:lvl w:ilvl="5" w:tplc="AB02D752" w:tentative="1">
      <w:start w:val="1"/>
      <w:numFmt w:val="bullet"/>
      <w:lvlText w:val=""/>
      <w:lvlJc w:val="left"/>
      <w:pPr>
        <w:tabs>
          <w:tab w:val="num" w:pos="4320"/>
        </w:tabs>
        <w:ind w:left="4320" w:hanging="360"/>
      </w:pPr>
      <w:rPr>
        <w:rFonts w:ascii="Wingdings" w:hAnsi="Wingdings" w:hint="default"/>
      </w:rPr>
    </w:lvl>
    <w:lvl w:ilvl="6" w:tplc="155847C2" w:tentative="1">
      <w:start w:val="1"/>
      <w:numFmt w:val="bullet"/>
      <w:lvlText w:val=""/>
      <w:lvlJc w:val="left"/>
      <w:pPr>
        <w:tabs>
          <w:tab w:val="num" w:pos="5040"/>
        </w:tabs>
        <w:ind w:left="5040" w:hanging="360"/>
      </w:pPr>
      <w:rPr>
        <w:rFonts w:ascii="Symbol" w:hAnsi="Symbol" w:hint="default"/>
      </w:rPr>
    </w:lvl>
    <w:lvl w:ilvl="7" w:tplc="592ED3FC" w:tentative="1">
      <w:start w:val="1"/>
      <w:numFmt w:val="bullet"/>
      <w:lvlText w:val="o"/>
      <w:lvlJc w:val="left"/>
      <w:pPr>
        <w:tabs>
          <w:tab w:val="num" w:pos="5760"/>
        </w:tabs>
        <w:ind w:left="5760" w:hanging="360"/>
      </w:pPr>
      <w:rPr>
        <w:rFonts w:ascii="Courier New" w:hAnsi="Courier New" w:hint="default"/>
      </w:rPr>
    </w:lvl>
    <w:lvl w:ilvl="8" w:tplc="1ACA0C6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79D17B6"/>
    <w:multiLevelType w:val="hybridMultilevel"/>
    <w:tmpl w:val="FF28464A"/>
    <w:lvl w:ilvl="0" w:tplc="E2D6D7B0">
      <w:start w:val="80"/>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A585612"/>
    <w:multiLevelType w:val="hybridMultilevel"/>
    <w:tmpl w:val="CC52EC9C"/>
    <w:lvl w:ilvl="0" w:tplc="4DC03EF6">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DA86155"/>
    <w:multiLevelType w:val="hybridMultilevel"/>
    <w:tmpl w:val="D0F602C2"/>
    <w:lvl w:ilvl="0" w:tplc="0804CCB2">
      <w:start w:val="1"/>
      <w:numFmt w:val="bullet"/>
      <w:pStyle w:val="Pucecarrbleu"/>
      <w:lvlText w:val=""/>
      <w:lvlJc w:val="left"/>
      <w:pPr>
        <w:tabs>
          <w:tab w:val="num" w:pos="1440"/>
        </w:tabs>
        <w:ind w:left="1440" w:hanging="360"/>
      </w:pPr>
      <w:rPr>
        <w:rFonts w:ascii="Wingdings" w:hAnsi="Wingdings" w:hint="default"/>
        <w:color w:val="000080"/>
      </w:rPr>
    </w:lvl>
    <w:lvl w:ilvl="1" w:tplc="5788989E">
      <w:start w:val="1"/>
      <w:numFmt w:val="bullet"/>
      <w:pStyle w:val="Pucecarrbleu"/>
      <w:lvlText w:val=""/>
      <w:lvlJc w:val="left"/>
      <w:pPr>
        <w:tabs>
          <w:tab w:val="num" w:pos="1440"/>
        </w:tabs>
        <w:ind w:left="1440" w:hanging="360"/>
      </w:pPr>
      <w:rPr>
        <w:rFonts w:ascii="Wingdings" w:hAnsi="Wingdings" w:hint="default"/>
        <w:color w:val="auto"/>
      </w:rPr>
    </w:lvl>
    <w:lvl w:ilvl="2" w:tplc="F030279C">
      <w:start w:val="1"/>
      <w:numFmt w:val="bullet"/>
      <w:lvlText w:val=""/>
      <w:lvlJc w:val="left"/>
      <w:pPr>
        <w:tabs>
          <w:tab w:val="num" w:pos="2160"/>
        </w:tabs>
        <w:ind w:left="2160" w:hanging="360"/>
      </w:pPr>
      <w:rPr>
        <w:rFonts w:ascii="Wingdings" w:hAnsi="Wingdings" w:hint="default"/>
        <w:color w:val="auto"/>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EB5CAC"/>
    <w:multiLevelType w:val="hybridMultilevel"/>
    <w:tmpl w:val="EB7CB3C6"/>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5" w15:restartNumberingAfterBreak="0">
    <w:nsid w:val="51253D81"/>
    <w:multiLevelType w:val="hybridMultilevel"/>
    <w:tmpl w:val="7474E7B2"/>
    <w:lvl w:ilvl="0" w:tplc="27729218">
      <w:numFmt w:val="bullet"/>
      <w:pStyle w:val="liste1"/>
      <w:lvlText w:val="-"/>
      <w:lvlJc w:val="left"/>
      <w:pPr>
        <w:ind w:left="927" w:hanging="360"/>
      </w:pPr>
      <w:rPr>
        <w:rFonts w:ascii="Calibri" w:eastAsiaTheme="minorHAnsi" w:hAnsi="Calibri" w:cs="Calibri" w:hint="default"/>
      </w:rPr>
    </w:lvl>
    <w:lvl w:ilvl="1" w:tplc="040C0003">
      <w:start w:val="1"/>
      <w:numFmt w:val="bullet"/>
      <w:pStyle w:val="LISTE2"/>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BE6603B"/>
    <w:multiLevelType w:val="multilevel"/>
    <w:tmpl w:val="92881224"/>
    <w:lvl w:ilvl="0">
      <w:start w:val="1"/>
      <w:numFmt w:val="decimal"/>
      <w:pStyle w:val="03bTitreNiveau1numro"/>
      <w:lvlText w:val="%1."/>
      <w:lvlJc w:val="right"/>
      <w:pPr>
        <w:tabs>
          <w:tab w:val="num" w:pos="85"/>
        </w:tabs>
        <w:ind w:left="1786" w:hanging="142"/>
      </w:pPr>
      <w:rPr>
        <w:rFonts w:hint="default"/>
        <w:b w:val="0"/>
        <w:i w:val="0"/>
        <w:color w:val="009FC3"/>
        <w:sz w:val="40"/>
      </w:rPr>
    </w:lvl>
    <w:lvl w:ilvl="1">
      <w:start w:val="1"/>
      <w:numFmt w:val="decimal"/>
      <w:pStyle w:val="03bTitreNiveau2numro"/>
      <w:lvlText w:val="%1.%2."/>
      <w:lvlJc w:val="left"/>
      <w:pPr>
        <w:tabs>
          <w:tab w:val="num" w:pos="85"/>
        </w:tabs>
        <w:ind w:left="2353" w:hanging="567"/>
      </w:pPr>
      <w:rPr>
        <w:rFonts w:ascii="Arial" w:hAnsi="Arial" w:hint="default"/>
        <w:b w:val="0"/>
        <w:i w:val="0"/>
        <w:color w:val="1E9BC3"/>
        <w:sz w:val="36"/>
      </w:rPr>
    </w:lvl>
    <w:lvl w:ilvl="2">
      <w:start w:val="1"/>
      <w:numFmt w:val="decimal"/>
      <w:pStyle w:val="03bTitreNiveau3numro"/>
      <w:lvlText w:val="%1.%2.%3."/>
      <w:lvlJc w:val="left"/>
      <w:pPr>
        <w:tabs>
          <w:tab w:val="num" w:pos="85"/>
        </w:tabs>
        <w:ind w:left="2466" w:hanging="680"/>
      </w:pPr>
      <w:rPr>
        <w:b w:val="0"/>
        <w:bCs w:val="0"/>
        <w:i w:val="0"/>
        <w:iCs w:val="0"/>
        <w:caps w:val="0"/>
        <w:smallCaps w:val="0"/>
        <w:strike w:val="0"/>
        <w:dstrike w:val="0"/>
        <w:noProof w:val="0"/>
        <w:vanish w:val="0"/>
        <w:color w:val="F5821F"/>
        <w:spacing w:val="0"/>
        <w:kern w:val="0"/>
        <w:position w:val="0"/>
        <w:u w:val="none"/>
        <w:vertAlign w:val="baseline"/>
        <w:em w:val="none"/>
      </w:rPr>
    </w:lvl>
    <w:lvl w:ilvl="3">
      <w:start w:val="1"/>
      <w:numFmt w:val="decimal"/>
      <w:lvlText w:val="%1.%2.%3.%4."/>
      <w:lvlJc w:val="left"/>
      <w:pPr>
        <w:tabs>
          <w:tab w:val="num" w:pos="85"/>
        </w:tabs>
        <w:ind w:left="2637" w:hanging="851"/>
      </w:pPr>
      <w:rPr>
        <w:rFonts w:ascii="Arial" w:hAnsi="Arial" w:hint="default"/>
        <w:b w:val="0"/>
        <w:i w:val="0"/>
        <w:color w:val="F5821F"/>
        <w:sz w:val="24"/>
      </w:rPr>
    </w:lvl>
    <w:lvl w:ilvl="4">
      <w:start w:val="1"/>
      <w:numFmt w:val="decimal"/>
      <w:lvlText w:val="%1.%2.%3.%4.%5."/>
      <w:lvlJc w:val="left"/>
      <w:pPr>
        <w:tabs>
          <w:tab w:val="num" w:pos="5471"/>
        </w:tabs>
        <w:ind w:left="5471" w:firstLine="0"/>
      </w:pPr>
      <w:rPr>
        <w:rFonts w:ascii="Arial" w:hAnsi="Arial" w:hint="default"/>
        <w:b w:val="0"/>
        <w:i w:val="0"/>
        <w:color w:val="009FC3"/>
        <w:sz w:val="32"/>
      </w:rPr>
    </w:lvl>
    <w:lvl w:ilvl="5">
      <w:start w:val="1"/>
      <w:numFmt w:val="decimal"/>
      <w:lvlText w:val="%1.%2.%3.%4.%5.%6."/>
      <w:lvlJc w:val="left"/>
      <w:pPr>
        <w:tabs>
          <w:tab w:val="num" w:pos="5179"/>
        </w:tabs>
        <w:ind w:left="3955" w:hanging="936"/>
      </w:pPr>
      <w:rPr>
        <w:rFonts w:hint="default"/>
      </w:rPr>
    </w:lvl>
    <w:lvl w:ilvl="6">
      <w:start w:val="1"/>
      <w:numFmt w:val="decimal"/>
      <w:lvlText w:val="%1.%2.%3.%4.%5.%6.%7."/>
      <w:lvlJc w:val="left"/>
      <w:pPr>
        <w:tabs>
          <w:tab w:val="num" w:pos="5899"/>
        </w:tabs>
        <w:ind w:left="4459" w:hanging="1080"/>
      </w:pPr>
      <w:rPr>
        <w:rFonts w:hint="default"/>
      </w:rPr>
    </w:lvl>
    <w:lvl w:ilvl="7">
      <w:start w:val="1"/>
      <w:numFmt w:val="decimal"/>
      <w:lvlText w:val="%1.%2.%3.%4.%5.%6.%7.%8."/>
      <w:lvlJc w:val="left"/>
      <w:pPr>
        <w:tabs>
          <w:tab w:val="num" w:pos="6619"/>
        </w:tabs>
        <w:ind w:left="4963" w:hanging="1224"/>
      </w:pPr>
      <w:rPr>
        <w:rFonts w:hint="default"/>
      </w:rPr>
    </w:lvl>
    <w:lvl w:ilvl="8">
      <w:start w:val="1"/>
      <w:numFmt w:val="decimal"/>
      <w:lvlText w:val="%1.%2.%3.%4.%5.%6.%7.%8.%9."/>
      <w:lvlJc w:val="left"/>
      <w:pPr>
        <w:tabs>
          <w:tab w:val="num" w:pos="6979"/>
        </w:tabs>
        <w:ind w:left="5539" w:hanging="1440"/>
      </w:pPr>
      <w:rPr>
        <w:rFonts w:hint="default"/>
      </w:rPr>
    </w:lvl>
  </w:abstractNum>
  <w:abstractNum w:abstractNumId="17" w15:restartNumberingAfterBreak="0">
    <w:nsid w:val="5D000374"/>
    <w:multiLevelType w:val="multilevel"/>
    <w:tmpl w:val="7C82F336"/>
    <w:numStyleLink w:val="puce1"/>
  </w:abstractNum>
  <w:abstractNum w:abstractNumId="18" w15:restartNumberingAfterBreak="0">
    <w:nsid w:val="66E3558C"/>
    <w:multiLevelType w:val="hybridMultilevel"/>
    <w:tmpl w:val="2C180B06"/>
    <w:lvl w:ilvl="0" w:tplc="9B5C8E9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C03CD6"/>
    <w:multiLevelType w:val="multilevel"/>
    <w:tmpl w:val="7C82F336"/>
    <w:styleLink w:val="puce1"/>
    <w:lvl w:ilvl="0">
      <w:start w:val="1"/>
      <w:numFmt w:val="bullet"/>
      <w:suff w:val="space"/>
      <w:lvlText w:val=""/>
      <w:lvlJc w:val="left"/>
      <w:pPr>
        <w:ind w:left="550" w:firstLine="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titre4bis"/>
      <w:lvlText w:val="-"/>
      <w:lvlJc w:val="left"/>
      <w:pPr>
        <w:tabs>
          <w:tab w:val="num" w:pos="2880"/>
        </w:tabs>
        <w:ind w:left="2880" w:hanging="360"/>
      </w:pPr>
      <w:rPr>
        <w:rFonts w:ascii="Cambria" w:hAnsi="Cambria" w:cs="Times New Roman" w:hint="default"/>
        <w:color w:val="auto"/>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863EEF"/>
    <w:multiLevelType w:val="hybridMultilevel"/>
    <w:tmpl w:val="1A4E6E18"/>
    <w:lvl w:ilvl="0" w:tplc="040C0001">
      <w:start w:val="1"/>
      <w:numFmt w:val="bullet"/>
      <w:lvlText w:val=""/>
      <w:lvlPicBulletId w:val="0"/>
      <w:lvlJc w:val="left"/>
      <w:pPr>
        <w:tabs>
          <w:tab w:val="num" w:pos="284"/>
        </w:tabs>
        <w:ind w:left="284" w:hanging="171"/>
      </w:pPr>
      <w:rPr>
        <w:rFonts w:ascii="Symbol" w:hAnsi="Symbol" w:hint="default"/>
        <w:color w:val="auto"/>
      </w:rPr>
    </w:lvl>
    <w:lvl w:ilvl="1" w:tplc="040C0003">
      <w:start w:val="1"/>
      <w:numFmt w:val="bullet"/>
      <w:lvlText w:val="o"/>
      <w:lvlJc w:val="left"/>
      <w:pPr>
        <w:tabs>
          <w:tab w:val="num" w:pos="4275"/>
        </w:tabs>
        <w:ind w:left="4275" w:hanging="360"/>
      </w:pPr>
      <w:rPr>
        <w:rFonts w:ascii="Courier New" w:hAnsi="Courier New" w:hint="default"/>
      </w:rPr>
    </w:lvl>
    <w:lvl w:ilvl="2" w:tplc="040C0005">
      <w:start w:val="1"/>
      <w:numFmt w:val="bullet"/>
      <w:pStyle w:val="04aTexteC10J"/>
      <w:lvlText w:val=""/>
      <w:lvlPicBulletId w:val="0"/>
      <w:lvlJc w:val="left"/>
      <w:pPr>
        <w:tabs>
          <w:tab w:val="num" w:pos="4918"/>
        </w:tabs>
        <w:ind w:left="4918" w:hanging="283"/>
      </w:pPr>
      <w:rPr>
        <w:rFonts w:ascii="Symbol" w:hAnsi="Symbol" w:hint="default"/>
        <w:color w:val="auto"/>
      </w:rPr>
    </w:lvl>
    <w:lvl w:ilvl="3" w:tplc="040C0001">
      <w:start w:val="1"/>
      <w:numFmt w:val="bullet"/>
      <w:lvlText w:val=""/>
      <w:lvlJc w:val="left"/>
      <w:pPr>
        <w:tabs>
          <w:tab w:val="num" w:pos="5715"/>
        </w:tabs>
        <w:ind w:left="5715" w:hanging="360"/>
      </w:pPr>
      <w:rPr>
        <w:rFonts w:ascii="Symbol" w:hAnsi="Symbol" w:hint="default"/>
      </w:rPr>
    </w:lvl>
    <w:lvl w:ilvl="4" w:tplc="040C0003" w:tentative="1">
      <w:start w:val="1"/>
      <w:numFmt w:val="bullet"/>
      <w:lvlText w:val="o"/>
      <w:lvlJc w:val="left"/>
      <w:pPr>
        <w:tabs>
          <w:tab w:val="num" w:pos="6435"/>
        </w:tabs>
        <w:ind w:left="6435" w:hanging="360"/>
      </w:pPr>
      <w:rPr>
        <w:rFonts w:ascii="Courier New" w:hAnsi="Courier New" w:hint="default"/>
      </w:rPr>
    </w:lvl>
    <w:lvl w:ilvl="5" w:tplc="040C0005" w:tentative="1">
      <w:start w:val="1"/>
      <w:numFmt w:val="bullet"/>
      <w:lvlText w:val=""/>
      <w:lvlJc w:val="left"/>
      <w:pPr>
        <w:tabs>
          <w:tab w:val="num" w:pos="7155"/>
        </w:tabs>
        <w:ind w:left="7155" w:hanging="360"/>
      </w:pPr>
      <w:rPr>
        <w:rFonts w:ascii="Wingdings" w:hAnsi="Wingdings" w:hint="default"/>
      </w:rPr>
    </w:lvl>
    <w:lvl w:ilvl="6" w:tplc="040C0001" w:tentative="1">
      <w:start w:val="1"/>
      <w:numFmt w:val="bullet"/>
      <w:lvlText w:val=""/>
      <w:lvlJc w:val="left"/>
      <w:pPr>
        <w:tabs>
          <w:tab w:val="num" w:pos="7875"/>
        </w:tabs>
        <w:ind w:left="7875" w:hanging="360"/>
      </w:pPr>
      <w:rPr>
        <w:rFonts w:ascii="Symbol" w:hAnsi="Symbol" w:hint="default"/>
      </w:rPr>
    </w:lvl>
    <w:lvl w:ilvl="7" w:tplc="040C0003" w:tentative="1">
      <w:start w:val="1"/>
      <w:numFmt w:val="bullet"/>
      <w:lvlText w:val="o"/>
      <w:lvlJc w:val="left"/>
      <w:pPr>
        <w:tabs>
          <w:tab w:val="num" w:pos="8595"/>
        </w:tabs>
        <w:ind w:left="8595" w:hanging="360"/>
      </w:pPr>
      <w:rPr>
        <w:rFonts w:ascii="Courier New" w:hAnsi="Courier New" w:hint="default"/>
      </w:rPr>
    </w:lvl>
    <w:lvl w:ilvl="8" w:tplc="040C0005" w:tentative="1">
      <w:start w:val="1"/>
      <w:numFmt w:val="bullet"/>
      <w:lvlText w:val=""/>
      <w:lvlJc w:val="left"/>
      <w:pPr>
        <w:tabs>
          <w:tab w:val="num" w:pos="9315"/>
        </w:tabs>
        <w:ind w:left="9315" w:hanging="360"/>
      </w:pPr>
      <w:rPr>
        <w:rFonts w:ascii="Wingdings" w:hAnsi="Wingdings" w:hint="default"/>
      </w:rPr>
    </w:lvl>
  </w:abstractNum>
  <w:abstractNum w:abstractNumId="21" w15:restartNumberingAfterBreak="0">
    <w:nsid w:val="6C2A6523"/>
    <w:multiLevelType w:val="hybridMultilevel"/>
    <w:tmpl w:val="567C2DFE"/>
    <w:lvl w:ilvl="0" w:tplc="26B6998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 w15:restartNumberingAfterBreak="0">
    <w:nsid w:val="6CD5760F"/>
    <w:multiLevelType w:val="hybridMultilevel"/>
    <w:tmpl w:val="ABE60FF8"/>
    <w:lvl w:ilvl="0" w:tplc="FB3A8276">
      <w:start w:val="1"/>
      <w:numFmt w:val="bullet"/>
      <w:pStyle w:val="Exerguepuce"/>
      <w:lvlText w:val=""/>
      <w:lvlJc w:val="left"/>
      <w:pPr>
        <w:ind w:left="360" w:hanging="360"/>
      </w:pPr>
      <w:rPr>
        <w:rFonts w:ascii="Symbol" w:hAnsi="Symbol" w:hint="default"/>
      </w:rPr>
    </w:lvl>
    <w:lvl w:ilvl="1" w:tplc="D36EB4EA" w:tentative="1">
      <w:start w:val="1"/>
      <w:numFmt w:val="bullet"/>
      <w:lvlText w:val="o"/>
      <w:lvlJc w:val="left"/>
      <w:pPr>
        <w:ind w:left="1080" w:hanging="360"/>
      </w:pPr>
      <w:rPr>
        <w:rFonts w:ascii="Courier New" w:hAnsi="Courier New" w:cs="Courier New" w:hint="default"/>
      </w:rPr>
    </w:lvl>
    <w:lvl w:ilvl="2" w:tplc="04C8EB26" w:tentative="1">
      <w:start w:val="1"/>
      <w:numFmt w:val="bullet"/>
      <w:lvlText w:val=""/>
      <w:lvlJc w:val="left"/>
      <w:pPr>
        <w:ind w:left="1800" w:hanging="360"/>
      </w:pPr>
      <w:rPr>
        <w:rFonts w:ascii="Wingdings" w:hAnsi="Wingdings" w:hint="default"/>
      </w:rPr>
    </w:lvl>
    <w:lvl w:ilvl="3" w:tplc="94646388" w:tentative="1">
      <w:start w:val="1"/>
      <w:numFmt w:val="bullet"/>
      <w:lvlText w:val=""/>
      <w:lvlJc w:val="left"/>
      <w:pPr>
        <w:ind w:left="2520" w:hanging="360"/>
      </w:pPr>
      <w:rPr>
        <w:rFonts w:ascii="Symbol" w:hAnsi="Symbol" w:hint="default"/>
      </w:rPr>
    </w:lvl>
    <w:lvl w:ilvl="4" w:tplc="BAC22E6A" w:tentative="1">
      <w:start w:val="1"/>
      <w:numFmt w:val="bullet"/>
      <w:lvlText w:val="o"/>
      <w:lvlJc w:val="left"/>
      <w:pPr>
        <w:ind w:left="3240" w:hanging="360"/>
      </w:pPr>
      <w:rPr>
        <w:rFonts w:ascii="Courier New" w:hAnsi="Courier New" w:cs="Courier New" w:hint="default"/>
      </w:rPr>
    </w:lvl>
    <w:lvl w:ilvl="5" w:tplc="E6BAFD00" w:tentative="1">
      <w:start w:val="1"/>
      <w:numFmt w:val="bullet"/>
      <w:lvlText w:val=""/>
      <w:lvlJc w:val="left"/>
      <w:pPr>
        <w:ind w:left="3960" w:hanging="360"/>
      </w:pPr>
      <w:rPr>
        <w:rFonts w:ascii="Wingdings" w:hAnsi="Wingdings" w:hint="default"/>
      </w:rPr>
    </w:lvl>
    <w:lvl w:ilvl="6" w:tplc="AB8C96CA" w:tentative="1">
      <w:start w:val="1"/>
      <w:numFmt w:val="bullet"/>
      <w:lvlText w:val=""/>
      <w:lvlJc w:val="left"/>
      <w:pPr>
        <w:ind w:left="4680" w:hanging="360"/>
      </w:pPr>
      <w:rPr>
        <w:rFonts w:ascii="Symbol" w:hAnsi="Symbol" w:hint="default"/>
      </w:rPr>
    </w:lvl>
    <w:lvl w:ilvl="7" w:tplc="3702BF70" w:tentative="1">
      <w:start w:val="1"/>
      <w:numFmt w:val="bullet"/>
      <w:lvlText w:val="o"/>
      <w:lvlJc w:val="left"/>
      <w:pPr>
        <w:ind w:left="5400" w:hanging="360"/>
      </w:pPr>
      <w:rPr>
        <w:rFonts w:ascii="Courier New" w:hAnsi="Courier New" w:cs="Courier New" w:hint="default"/>
      </w:rPr>
    </w:lvl>
    <w:lvl w:ilvl="8" w:tplc="B23E8268" w:tentative="1">
      <w:start w:val="1"/>
      <w:numFmt w:val="bullet"/>
      <w:lvlText w:val=""/>
      <w:lvlJc w:val="left"/>
      <w:pPr>
        <w:ind w:left="6120" w:hanging="360"/>
      </w:pPr>
      <w:rPr>
        <w:rFonts w:ascii="Wingdings" w:hAnsi="Wingdings" w:hint="default"/>
      </w:rPr>
    </w:lvl>
  </w:abstractNum>
  <w:abstractNum w:abstractNumId="23" w15:restartNumberingAfterBreak="0">
    <w:nsid w:val="6EB25F32"/>
    <w:multiLevelType w:val="multilevel"/>
    <w:tmpl w:val="DF988682"/>
    <w:lvl w:ilvl="0">
      <w:start w:val="1"/>
      <w:numFmt w:val="decimal"/>
      <w:pStyle w:val="EmailStyle15"/>
      <w:lvlText w:val="%1."/>
      <w:lvlJc w:val="left"/>
      <w:pPr>
        <w:tabs>
          <w:tab w:val="num" w:pos="360"/>
        </w:tabs>
      </w:pPr>
      <w:rPr>
        <w:rFonts w:ascii="Times New Roman" w:hAnsi="Times New Roman" w:cs="Times New Roman" w:hint="default"/>
      </w:rPr>
    </w:lvl>
    <w:lvl w:ilvl="1">
      <w:start w:val="1"/>
      <w:numFmt w:val="decimal"/>
      <w:lvlText w:val="%1.%2"/>
      <w:lvlJc w:val="left"/>
      <w:pPr>
        <w:tabs>
          <w:tab w:val="num" w:pos="0"/>
        </w:tabs>
      </w:pPr>
      <w:rPr>
        <w:rFonts w:ascii="Times New Roman" w:hAnsi="Times New Roman" w:cs="Times New Roman" w:hint="default"/>
      </w:rPr>
    </w:lvl>
    <w:lvl w:ilvl="2">
      <w:start w:val="1"/>
      <w:numFmt w:val="decimal"/>
      <w:lvlText w:val="%1.%2.%3"/>
      <w:lvlJc w:val="left"/>
      <w:pPr>
        <w:tabs>
          <w:tab w:val="num" w:pos="0"/>
        </w:tabs>
      </w:pPr>
      <w:rPr>
        <w:rFonts w:cs="Times New Roman" w:hint="default"/>
      </w:rPr>
    </w:lvl>
    <w:lvl w:ilvl="3">
      <w:start w:val="1"/>
      <w:numFmt w:val="none"/>
      <w:lvlText w:val="4.6.3.1"/>
      <w:lvlJc w:val="left"/>
      <w:pPr>
        <w:tabs>
          <w:tab w:val="num" w:pos="360"/>
        </w:tabs>
      </w:pPr>
      <w:rPr>
        <w:rFonts w:cs="Times New Roman" w:hint="default"/>
      </w:rPr>
    </w:lvl>
    <w:lvl w:ilvl="4">
      <w:start w:val="1"/>
      <w:numFmt w:val="decimal"/>
      <w:lvlText w:val="%5%1.%2.%3.%41.1"/>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4" w15:restartNumberingAfterBreak="0">
    <w:nsid w:val="721725DE"/>
    <w:multiLevelType w:val="multilevel"/>
    <w:tmpl w:val="DCAC3BCA"/>
    <w:lvl w:ilvl="0">
      <w:start w:val="1"/>
      <w:numFmt w:val="bullet"/>
      <w:pStyle w:val="Puce"/>
      <w:lvlText w:val=""/>
      <w:lvlJc w:val="left"/>
      <w:pPr>
        <w:tabs>
          <w:tab w:val="num" w:pos="454"/>
        </w:tabs>
        <w:ind w:left="454" w:hanging="454"/>
      </w:pPr>
      <w:rPr>
        <w:rFonts w:ascii="Wingdings" w:hAnsi="Wingdings" w:hint="default"/>
        <w:color w:val="4F81BD" w:themeColor="accent1"/>
        <w:sz w:val="22"/>
      </w:rPr>
    </w:lvl>
    <w:lvl w:ilvl="1">
      <w:start w:val="1"/>
      <w:numFmt w:val="bullet"/>
      <w:lvlText w:val=""/>
      <w:lvlJc w:val="left"/>
      <w:pPr>
        <w:tabs>
          <w:tab w:val="num" w:pos="907"/>
        </w:tabs>
        <w:ind w:left="908" w:hanging="454"/>
      </w:pPr>
      <w:rPr>
        <w:rFonts w:ascii="Wingdings" w:hAnsi="Wingdings" w:hint="default"/>
        <w:color w:val="9BBB59" w:themeColor="accent3"/>
        <w:sz w:val="24"/>
      </w:rPr>
    </w:lvl>
    <w:lvl w:ilvl="2">
      <w:start w:val="1"/>
      <w:numFmt w:val="bullet"/>
      <w:lvlText w:val=""/>
      <w:lvlJc w:val="left"/>
      <w:pPr>
        <w:tabs>
          <w:tab w:val="num" w:pos="1361"/>
        </w:tabs>
        <w:ind w:left="1362" w:hanging="454"/>
      </w:pPr>
      <w:rPr>
        <w:rFonts w:ascii="Symbol" w:hAnsi="Symbol" w:hint="default"/>
        <w:color w:val="9BBB59" w:themeColor="accent3"/>
      </w:rPr>
    </w:lvl>
    <w:lvl w:ilvl="3">
      <w:start w:val="1"/>
      <w:numFmt w:val="bullet"/>
      <w:lvlText w:val=""/>
      <w:lvlJc w:val="left"/>
      <w:pPr>
        <w:tabs>
          <w:tab w:val="num" w:pos="1814"/>
        </w:tabs>
        <w:ind w:left="1816" w:hanging="454"/>
      </w:pPr>
      <w:rPr>
        <w:rFonts w:ascii="Symbol" w:hAnsi="Symbol" w:hint="default"/>
        <w:color w:val="9BBB59" w:themeColor="accent3"/>
      </w:rPr>
    </w:lvl>
    <w:lvl w:ilvl="4">
      <w:start w:val="1"/>
      <w:numFmt w:val="bullet"/>
      <w:lvlText w:val=""/>
      <w:lvlJc w:val="left"/>
      <w:pPr>
        <w:tabs>
          <w:tab w:val="num" w:pos="2536"/>
        </w:tabs>
        <w:ind w:left="2270" w:hanging="454"/>
      </w:pPr>
      <w:rPr>
        <w:rFonts w:ascii="Symbol" w:hAnsi="Symbol" w:hint="default"/>
      </w:rPr>
    </w:lvl>
    <w:lvl w:ilvl="5">
      <w:start w:val="1"/>
      <w:numFmt w:val="bullet"/>
      <w:lvlText w:val=""/>
      <w:lvlJc w:val="left"/>
      <w:pPr>
        <w:tabs>
          <w:tab w:val="num" w:pos="2990"/>
        </w:tabs>
        <w:ind w:left="2724" w:hanging="454"/>
      </w:pPr>
      <w:rPr>
        <w:rFonts w:ascii="Symbol" w:hAnsi="Symbol" w:hint="default"/>
      </w:rPr>
    </w:lvl>
    <w:lvl w:ilvl="6">
      <w:start w:val="1"/>
      <w:numFmt w:val="bullet"/>
      <w:lvlText w:val=""/>
      <w:lvlJc w:val="left"/>
      <w:pPr>
        <w:tabs>
          <w:tab w:val="num" w:pos="3444"/>
        </w:tabs>
        <w:ind w:left="3178" w:hanging="454"/>
      </w:pPr>
      <w:rPr>
        <w:rFonts w:ascii="Symbol" w:hAnsi="Symbol" w:hint="default"/>
      </w:rPr>
    </w:lvl>
    <w:lvl w:ilvl="7">
      <w:start w:val="1"/>
      <w:numFmt w:val="bullet"/>
      <w:lvlText w:val=""/>
      <w:lvlJc w:val="left"/>
      <w:pPr>
        <w:tabs>
          <w:tab w:val="num" w:pos="3898"/>
        </w:tabs>
        <w:ind w:left="3632" w:hanging="454"/>
      </w:pPr>
      <w:rPr>
        <w:rFonts w:ascii="Symbol" w:hAnsi="Symbol" w:hint="default"/>
      </w:rPr>
    </w:lvl>
    <w:lvl w:ilvl="8">
      <w:start w:val="1"/>
      <w:numFmt w:val="bullet"/>
      <w:lvlText w:val=""/>
      <w:lvlJc w:val="left"/>
      <w:pPr>
        <w:tabs>
          <w:tab w:val="num" w:pos="4352"/>
        </w:tabs>
        <w:ind w:left="4086" w:hanging="454"/>
      </w:pPr>
      <w:rPr>
        <w:rFonts w:ascii="Symbol" w:hAnsi="Symbol" w:hint="default"/>
      </w:rPr>
    </w:lvl>
  </w:abstractNum>
  <w:abstractNum w:abstractNumId="25" w15:restartNumberingAfterBreak="0">
    <w:nsid w:val="796B5345"/>
    <w:multiLevelType w:val="hybridMultilevel"/>
    <w:tmpl w:val="C0C26F4E"/>
    <w:lvl w:ilvl="0" w:tplc="6C463ABC">
      <w:numFmt w:val="bullet"/>
      <w:lvlText w:val="-"/>
      <w:lvlJc w:val="left"/>
      <w:pPr>
        <w:tabs>
          <w:tab w:val="num" w:pos="720"/>
        </w:tabs>
        <w:ind w:left="720" w:hanging="360"/>
      </w:pPr>
      <w:rPr>
        <w:rFonts w:ascii="Calibri" w:eastAsia="Times New Roman" w:hAnsi="Calibri"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C0D4A83"/>
    <w:multiLevelType w:val="hybridMultilevel"/>
    <w:tmpl w:val="55FC3922"/>
    <w:lvl w:ilvl="0" w:tplc="BF48C0EA">
      <w:numFmt w:val="bullet"/>
      <w:lvlText w:val=""/>
      <w:lvlJc w:val="left"/>
      <w:pPr>
        <w:ind w:left="720" w:hanging="360"/>
      </w:pPr>
      <w:rPr>
        <w:rFonts w:ascii="Wingdings" w:eastAsia="Arial"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CA17D3F"/>
    <w:multiLevelType w:val="hybridMultilevel"/>
    <w:tmpl w:val="A32A1E1A"/>
    <w:lvl w:ilvl="0" w:tplc="6884F020">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A877AD"/>
    <w:multiLevelType w:val="hybridMultilevel"/>
    <w:tmpl w:val="D1261B3C"/>
    <w:lvl w:ilvl="0" w:tplc="871CB9C8">
      <w:start w:val="1"/>
      <w:numFmt w:val="bullet"/>
      <w:lvlText w:val=""/>
      <w:lvlJc w:val="left"/>
      <w:pPr>
        <w:ind w:left="720" w:hanging="360"/>
      </w:pPr>
      <w:rPr>
        <w:rFonts w:ascii="Wingdings" w:hAnsi="Wingdings" w:hint="default"/>
        <w:color w:val="548DD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2"/>
  </w:num>
  <w:num w:numId="3">
    <w:abstractNumId w:val="9"/>
  </w:num>
  <w:num w:numId="4">
    <w:abstractNumId w:val="6"/>
  </w:num>
  <w:num w:numId="5">
    <w:abstractNumId w:val="16"/>
  </w:num>
  <w:num w:numId="6">
    <w:abstractNumId w:val="10"/>
  </w:num>
  <w:num w:numId="7">
    <w:abstractNumId w:val="13"/>
  </w:num>
  <w:num w:numId="8">
    <w:abstractNumId w:val="8"/>
  </w:num>
  <w:num w:numId="9">
    <w:abstractNumId w:val="20"/>
  </w:num>
  <w:num w:numId="10">
    <w:abstractNumId w:val="19"/>
  </w:num>
  <w:num w:numId="11">
    <w:abstractNumId w:val="17"/>
  </w:num>
  <w:num w:numId="12">
    <w:abstractNumId w:val="4"/>
  </w:num>
  <w:num w:numId="13">
    <w:abstractNumId w:val="24"/>
  </w:num>
  <w:num w:numId="14">
    <w:abstractNumId w:val="12"/>
  </w:num>
  <w:num w:numId="15">
    <w:abstractNumId w:val="7"/>
  </w:num>
  <w:num w:numId="16">
    <w:abstractNumId w:val="23"/>
  </w:num>
  <w:num w:numId="17">
    <w:abstractNumId w:val="1"/>
  </w:num>
  <w:num w:numId="18">
    <w:abstractNumId w:val="3"/>
  </w:num>
  <w:num w:numId="19">
    <w:abstractNumId w:val="0"/>
  </w:num>
  <w:num w:numId="20">
    <w:abstractNumId w:val="0"/>
  </w:num>
  <w:num w:numId="21">
    <w:abstractNumId w:val="0"/>
  </w:num>
  <w:num w:numId="22">
    <w:abstractNumId w:val="2"/>
  </w:num>
  <w:num w:numId="23">
    <w:abstractNumId w:val="18"/>
  </w:num>
  <w:num w:numId="24">
    <w:abstractNumId w:val="15"/>
  </w:num>
  <w:num w:numId="25">
    <w:abstractNumId w:val="25"/>
  </w:num>
  <w:num w:numId="26">
    <w:abstractNumId w:val="26"/>
  </w:num>
  <w:num w:numId="27">
    <w:abstractNumId w:val="11"/>
  </w:num>
  <w:num w:numId="28">
    <w:abstractNumId w:val="0"/>
  </w:num>
  <w:num w:numId="29">
    <w:abstractNumId w:val="28"/>
  </w:num>
  <w:num w:numId="30">
    <w:abstractNumId w:val="27"/>
  </w:num>
  <w:num w:numId="31">
    <w:abstractNumId w:val="21"/>
  </w:num>
  <w:num w:numId="32">
    <w:abstractNumId w:val="14"/>
  </w:num>
  <w:num w:numId="3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ED5"/>
    <w:rsid w:val="00000F01"/>
    <w:rsid w:val="00001892"/>
    <w:rsid w:val="00013107"/>
    <w:rsid w:val="00014499"/>
    <w:rsid w:val="0001465C"/>
    <w:rsid w:val="00016F33"/>
    <w:rsid w:val="000178C8"/>
    <w:rsid w:val="000204A2"/>
    <w:rsid w:val="00020C40"/>
    <w:rsid w:val="00021F4C"/>
    <w:rsid w:val="00023230"/>
    <w:rsid w:val="00023A49"/>
    <w:rsid w:val="000303F1"/>
    <w:rsid w:val="00030BA3"/>
    <w:rsid w:val="00032359"/>
    <w:rsid w:val="00033FA7"/>
    <w:rsid w:val="0003401C"/>
    <w:rsid w:val="00034B19"/>
    <w:rsid w:val="00037BB5"/>
    <w:rsid w:val="0004103F"/>
    <w:rsid w:val="00041725"/>
    <w:rsid w:val="000419F8"/>
    <w:rsid w:val="00043F9E"/>
    <w:rsid w:val="000440D3"/>
    <w:rsid w:val="000445E5"/>
    <w:rsid w:val="00044D27"/>
    <w:rsid w:val="0004738E"/>
    <w:rsid w:val="00055586"/>
    <w:rsid w:val="00055E21"/>
    <w:rsid w:val="00055FBF"/>
    <w:rsid w:val="00057F0E"/>
    <w:rsid w:val="000605E9"/>
    <w:rsid w:val="00061BC8"/>
    <w:rsid w:val="000644D7"/>
    <w:rsid w:val="000663FF"/>
    <w:rsid w:val="00067279"/>
    <w:rsid w:val="000702AA"/>
    <w:rsid w:val="00070FDB"/>
    <w:rsid w:val="0007209E"/>
    <w:rsid w:val="00082199"/>
    <w:rsid w:val="00082ECB"/>
    <w:rsid w:val="00083F3D"/>
    <w:rsid w:val="00085A91"/>
    <w:rsid w:val="0008619F"/>
    <w:rsid w:val="000861E5"/>
    <w:rsid w:val="000924CD"/>
    <w:rsid w:val="00094B58"/>
    <w:rsid w:val="000A0E79"/>
    <w:rsid w:val="000A1519"/>
    <w:rsid w:val="000A3603"/>
    <w:rsid w:val="000A7BFD"/>
    <w:rsid w:val="000B2FA9"/>
    <w:rsid w:val="000C154C"/>
    <w:rsid w:val="000C1AEB"/>
    <w:rsid w:val="000C1D66"/>
    <w:rsid w:val="000C320D"/>
    <w:rsid w:val="000C61FD"/>
    <w:rsid w:val="000C7C45"/>
    <w:rsid w:val="000D1FC8"/>
    <w:rsid w:val="000D6BA4"/>
    <w:rsid w:val="000E117E"/>
    <w:rsid w:val="000E13FA"/>
    <w:rsid w:val="000E1AF6"/>
    <w:rsid w:val="000E51DE"/>
    <w:rsid w:val="000F048E"/>
    <w:rsid w:val="000F39AD"/>
    <w:rsid w:val="0010367B"/>
    <w:rsid w:val="00103F2C"/>
    <w:rsid w:val="00104092"/>
    <w:rsid w:val="00106D60"/>
    <w:rsid w:val="00111187"/>
    <w:rsid w:val="00111347"/>
    <w:rsid w:val="0011324E"/>
    <w:rsid w:val="00120129"/>
    <w:rsid w:val="00125E28"/>
    <w:rsid w:val="001339E0"/>
    <w:rsid w:val="00140D2E"/>
    <w:rsid w:val="001432D5"/>
    <w:rsid w:val="001439B0"/>
    <w:rsid w:val="00146BCF"/>
    <w:rsid w:val="00147632"/>
    <w:rsid w:val="00147E8E"/>
    <w:rsid w:val="0015076F"/>
    <w:rsid w:val="00154163"/>
    <w:rsid w:val="00154FD5"/>
    <w:rsid w:val="00156730"/>
    <w:rsid w:val="0015730F"/>
    <w:rsid w:val="00157E47"/>
    <w:rsid w:val="00162CAC"/>
    <w:rsid w:val="00163F22"/>
    <w:rsid w:val="00165A08"/>
    <w:rsid w:val="00166838"/>
    <w:rsid w:val="00171A71"/>
    <w:rsid w:val="00174187"/>
    <w:rsid w:val="001743A6"/>
    <w:rsid w:val="0017579D"/>
    <w:rsid w:val="00177B94"/>
    <w:rsid w:val="001801AD"/>
    <w:rsid w:val="00180987"/>
    <w:rsid w:val="00181231"/>
    <w:rsid w:val="00181BD2"/>
    <w:rsid w:val="00181C06"/>
    <w:rsid w:val="00183359"/>
    <w:rsid w:val="00183530"/>
    <w:rsid w:val="00184B4D"/>
    <w:rsid w:val="0018576A"/>
    <w:rsid w:val="00186E6D"/>
    <w:rsid w:val="00190D7D"/>
    <w:rsid w:val="00190E94"/>
    <w:rsid w:val="00193B05"/>
    <w:rsid w:val="00194E5F"/>
    <w:rsid w:val="00196C72"/>
    <w:rsid w:val="00197493"/>
    <w:rsid w:val="001A055D"/>
    <w:rsid w:val="001A0808"/>
    <w:rsid w:val="001A15E1"/>
    <w:rsid w:val="001B1886"/>
    <w:rsid w:val="001C03C5"/>
    <w:rsid w:val="001C0919"/>
    <w:rsid w:val="001C0DB9"/>
    <w:rsid w:val="001C163F"/>
    <w:rsid w:val="001C1D49"/>
    <w:rsid w:val="001C3C66"/>
    <w:rsid w:val="001C613F"/>
    <w:rsid w:val="001C6793"/>
    <w:rsid w:val="001D10F4"/>
    <w:rsid w:val="001D180B"/>
    <w:rsid w:val="001D1918"/>
    <w:rsid w:val="001D1F96"/>
    <w:rsid w:val="001D3AD9"/>
    <w:rsid w:val="001E0422"/>
    <w:rsid w:val="001E43F7"/>
    <w:rsid w:val="001E4CA7"/>
    <w:rsid w:val="001E4FC5"/>
    <w:rsid w:val="001E51CC"/>
    <w:rsid w:val="001E53F3"/>
    <w:rsid w:val="001E6A05"/>
    <w:rsid w:val="001F0397"/>
    <w:rsid w:val="001F0B86"/>
    <w:rsid w:val="001F0C91"/>
    <w:rsid w:val="001F21C3"/>
    <w:rsid w:val="001F298A"/>
    <w:rsid w:val="001F2D80"/>
    <w:rsid w:val="001F3134"/>
    <w:rsid w:val="001F5253"/>
    <w:rsid w:val="001F74C8"/>
    <w:rsid w:val="001F7703"/>
    <w:rsid w:val="00202952"/>
    <w:rsid w:val="0020573F"/>
    <w:rsid w:val="00207287"/>
    <w:rsid w:val="00211EC4"/>
    <w:rsid w:val="002123E7"/>
    <w:rsid w:val="0021267C"/>
    <w:rsid w:val="00212E31"/>
    <w:rsid w:val="00213C5B"/>
    <w:rsid w:val="002143BF"/>
    <w:rsid w:val="0021458E"/>
    <w:rsid w:val="002177D7"/>
    <w:rsid w:val="0022157D"/>
    <w:rsid w:val="00221712"/>
    <w:rsid w:val="0023130A"/>
    <w:rsid w:val="00231D3C"/>
    <w:rsid w:val="00231F44"/>
    <w:rsid w:val="00232291"/>
    <w:rsid w:val="00233B21"/>
    <w:rsid w:val="0023638D"/>
    <w:rsid w:val="002366AC"/>
    <w:rsid w:val="0024404D"/>
    <w:rsid w:val="0024443C"/>
    <w:rsid w:val="00245969"/>
    <w:rsid w:val="002557ED"/>
    <w:rsid w:val="00256BA0"/>
    <w:rsid w:val="00256CC9"/>
    <w:rsid w:val="00261CC7"/>
    <w:rsid w:val="00264AD0"/>
    <w:rsid w:val="0026762B"/>
    <w:rsid w:val="002702CA"/>
    <w:rsid w:val="00280AA0"/>
    <w:rsid w:val="00281286"/>
    <w:rsid w:val="00282059"/>
    <w:rsid w:val="00286B37"/>
    <w:rsid w:val="002918DA"/>
    <w:rsid w:val="00292329"/>
    <w:rsid w:val="0029270D"/>
    <w:rsid w:val="0029586E"/>
    <w:rsid w:val="00295C2B"/>
    <w:rsid w:val="002A196A"/>
    <w:rsid w:val="002A2FAD"/>
    <w:rsid w:val="002A5E86"/>
    <w:rsid w:val="002A68BE"/>
    <w:rsid w:val="002B2347"/>
    <w:rsid w:val="002B32AA"/>
    <w:rsid w:val="002B3F22"/>
    <w:rsid w:val="002B6BBD"/>
    <w:rsid w:val="002B780D"/>
    <w:rsid w:val="002C1342"/>
    <w:rsid w:val="002C3629"/>
    <w:rsid w:val="002C434C"/>
    <w:rsid w:val="002C6EC0"/>
    <w:rsid w:val="002C6F81"/>
    <w:rsid w:val="002D2048"/>
    <w:rsid w:val="002D3D92"/>
    <w:rsid w:val="002D5B10"/>
    <w:rsid w:val="002D5E01"/>
    <w:rsid w:val="002D5E82"/>
    <w:rsid w:val="002D6CEB"/>
    <w:rsid w:val="002E09A1"/>
    <w:rsid w:val="002E1ACB"/>
    <w:rsid w:val="002E6DD2"/>
    <w:rsid w:val="002E76C2"/>
    <w:rsid w:val="002E7C81"/>
    <w:rsid w:val="002E7E90"/>
    <w:rsid w:val="002F0BCC"/>
    <w:rsid w:val="002F4825"/>
    <w:rsid w:val="002F4A9D"/>
    <w:rsid w:val="002F79AD"/>
    <w:rsid w:val="003139CB"/>
    <w:rsid w:val="003170C8"/>
    <w:rsid w:val="003175FE"/>
    <w:rsid w:val="00317611"/>
    <w:rsid w:val="00331010"/>
    <w:rsid w:val="00333B23"/>
    <w:rsid w:val="003349B9"/>
    <w:rsid w:val="00336E53"/>
    <w:rsid w:val="00343A09"/>
    <w:rsid w:val="00344798"/>
    <w:rsid w:val="00345C31"/>
    <w:rsid w:val="00346808"/>
    <w:rsid w:val="00347710"/>
    <w:rsid w:val="00347E57"/>
    <w:rsid w:val="003521B2"/>
    <w:rsid w:val="00353DAC"/>
    <w:rsid w:val="00357C0D"/>
    <w:rsid w:val="00360A73"/>
    <w:rsid w:val="00362D53"/>
    <w:rsid w:val="00365610"/>
    <w:rsid w:val="0036613C"/>
    <w:rsid w:val="00370C6F"/>
    <w:rsid w:val="00371F4A"/>
    <w:rsid w:val="00372BB8"/>
    <w:rsid w:val="0037440A"/>
    <w:rsid w:val="00374433"/>
    <w:rsid w:val="003814B4"/>
    <w:rsid w:val="00386A21"/>
    <w:rsid w:val="00387E50"/>
    <w:rsid w:val="0039264B"/>
    <w:rsid w:val="003971CA"/>
    <w:rsid w:val="003A1F79"/>
    <w:rsid w:val="003A4F9F"/>
    <w:rsid w:val="003A5C46"/>
    <w:rsid w:val="003A6320"/>
    <w:rsid w:val="003B0130"/>
    <w:rsid w:val="003B6332"/>
    <w:rsid w:val="003B7ABC"/>
    <w:rsid w:val="003C05DF"/>
    <w:rsid w:val="003C3700"/>
    <w:rsid w:val="003C7173"/>
    <w:rsid w:val="003D0547"/>
    <w:rsid w:val="003D162E"/>
    <w:rsid w:val="003D2C55"/>
    <w:rsid w:val="003D4ED4"/>
    <w:rsid w:val="003E1D04"/>
    <w:rsid w:val="003E7AF4"/>
    <w:rsid w:val="003F5A35"/>
    <w:rsid w:val="004018E8"/>
    <w:rsid w:val="00402041"/>
    <w:rsid w:val="00404263"/>
    <w:rsid w:val="0040483E"/>
    <w:rsid w:val="00404E2A"/>
    <w:rsid w:val="004062C3"/>
    <w:rsid w:val="00407541"/>
    <w:rsid w:val="00411503"/>
    <w:rsid w:val="00412B95"/>
    <w:rsid w:val="0041414A"/>
    <w:rsid w:val="0041654C"/>
    <w:rsid w:val="00417A27"/>
    <w:rsid w:val="00420489"/>
    <w:rsid w:val="00424353"/>
    <w:rsid w:val="004249F9"/>
    <w:rsid w:val="00425EFF"/>
    <w:rsid w:val="0042733E"/>
    <w:rsid w:val="00430773"/>
    <w:rsid w:val="00432FF5"/>
    <w:rsid w:val="004334AD"/>
    <w:rsid w:val="0043434B"/>
    <w:rsid w:val="004346DE"/>
    <w:rsid w:val="00434765"/>
    <w:rsid w:val="0043618D"/>
    <w:rsid w:val="00441661"/>
    <w:rsid w:val="00441BBE"/>
    <w:rsid w:val="00441C23"/>
    <w:rsid w:val="00442A90"/>
    <w:rsid w:val="004460CD"/>
    <w:rsid w:val="00446F9A"/>
    <w:rsid w:val="00454451"/>
    <w:rsid w:val="00455874"/>
    <w:rsid w:val="00456B29"/>
    <w:rsid w:val="0045717A"/>
    <w:rsid w:val="00461D62"/>
    <w:rsid w:val="004628EC"/>
    <w:rsid w:val="00471EE0"/>
    <w:rsid w:val="004723EE"/>
    <w:rsid w:val="004724F8"/>
    <w:rsid w:val="00472BA4"/>
    <w:rsid w:val="0047324B"/>
    <w:rsid w:val="00474063"/>
    <w:rsid w:val="00482663"/>
    <w:rsid w:val="00482DC0"/>
    <w:rsid w:val="0048320B"/>
    <w:rsid w:val="00486141"/>
    <w:rsid w:val="0048779E"/>
    <w:rsid w:val="004908E8"/>
    <w:rsid w:val="00494A30"/>
    <w:rsid w:val="00496FB0"/>
    <w:rsid w:val="004A18EC"/>
    <w:rsid w:val="004A4AE5"/>
    <w:rsid w:val="004A60BA"/>
    <w:rsid w:val="004A72D6"/>
    <w:rsid w:val="004B296A"/>
    <w:rsid w:val="004B6906"/>
    <w:rsid w:val="004B6D7D"/>
    <w:rsid w:val="004C0D76"/>
    <w:rsid w:val="004C117B"/>
    <w:rsid w:val="004C1CB2"/>
    <w:rsid w:val="004C3FDF"/>
    <w:rsid w:val="004C4630"/>
    <w:rsid w:val="004D1936"/>
    <w:rsid w:val="004D51BF"/>
    <w:rsid w:val="004D74A2"/>
    <w:rsid w:val="004E209E"/>
    <w:rsid w:val="004E3045"/>
    <w:rsid w:val="004E4376"/>
    <w:rsid w:val="004E76F1"/>
    <w:rsid w:val="004F2F24"/>
    <w:rsid w:val="004F3713"/>
    <w:rsid w:val="004F561A"/>
    <w:rsid w:val="004F6E7A"/>
    <w:rsid w:val="005018EA"/>
    <w:rsid w:val="00502674"/>
    <w:rsid w:val="00503C32"/>
    <w:rsid w:val="00507668"/>
    <w:rsid w:val="00510C69"/>
    <w:rsid w:val="00510DD3"/>
    <w:rsid w:val="005125C1"/>
    <w:rsid w:val="00515DAA"/>
    <w:rsid w:val="005169F9"/>
    <w:rsid w:val="00516F53"/>
    <w:rsid w:val="00521044"/>
    <w:rsid w:val="005228C2"/>
    <w:rsid w:val="00522C9A"/>
    <w:rsid w:val="005247AC"/>
    <w:rsid w:val="00525817"/>
    <w:rsid w:val="00525B97"/>
    <w:rsid w:val="00527F44"/>
    <w:rsid w:val="00530D76"/>
    <w:rsid w:val="005329C1"/>
    <w:rsid w:val="00534C95"/>
    <w:rsid w:val="0053793C"/>
    <w:rsid w:val="00542E8F"/>
    <w:rsid w:val="0054404A"/>
    <w:rsid w:val="005462B5"/>
    <w:rsid w:val="00550C44"/>
    <w:rsid w:val="005510CC"/>
    <w:rsid w:val="00560B0D"/>
    <w:rsid w:val="005639F3"/>
    <w:rsid w:val="005667C4"/>
    <w:rsid w:val="00566BE9"/>
    <w:rsid w:val="00572889"/>
    <w:rsid w:val="00573AD0"/>
    <w:rsid w:val="00575663"/>
    <w:rsid w:val="005772A3"/>
    <w:rsid w:val="005774FC"/>
    <w:rsid w:val="00580C03"/>
    <w:rsid w:val="00583B5F"/>
    <w:rsid w:val="00583DEB"/>
    <w:rsid w:val="005855E3"/>
    <w:rsid w:val="00586EFC"/>
    <w:rsid w:val="005873D4"/>
    <w:rsid w:val="00592555"/>
    <w:rsid w:val="005943A6"/>
    <w:rsid w:val="005960EA"/>
    <w:rsid w:val="00597B4B"/>
    <w:rsid w:val="005A1CF2"/>
    <w:rsid w:val="005A338E"/>
    <w:rsid w:val="005A6F20"/>
    <w:rsid w:val="005A78B6"/>
    <w:rsid w:val="005B0858"/>
    <w:rsid w:val="005B5C70"/>
    <w:rsid w:val="005B5F00"/>
    <w:rsid w:val="005C0DB2"/>
    <w:rsid w:val="005C20E0"/>
    <w:rsid w:val="005C4042"/>
    <w:rsid w:val="005C475D"/>
    <w:rsid w:val="005D00B5"/>
    <w:rsid w:val="005D053D"/>
    <w:rsid w:val="005D082B"/>
    <w:rsid w:val="005D0C9A"/>
    <w:rsid w:val="005D0E15"/>
    <w:rsid w:val="005D154F"/>
    <w:rsid w:val="005D167F"/>
    <w:rsid w:val="005D2A5C"/>
    <w:rsid w:val="005D4171"/>
    <w:rsid w:val="005D7326"/>
    <w:rsid w:val="005D748B"/>
    <w:rsid w:val="005D7C5C"/>
    <w:rsid w:val="005E0171"/>
    <w:rsid w:val="005E0377"/>
    <w:rsid w:val="005E071A"/>
    <w:rsid w:val="005E2816"/>
    <w:rsid w:val="005E375D"/>
    <w:rsid w:val="005E4065"/>
    <w:rsid w:val="005E4FBE"/>
    <w:rsid w:val="005F00D6"/>
    <w:rsid w:val="005F0BFF"/>
    <w:rsid w:val="005F3B20"/>
    <w:rsid w:val="005F69A6"/>
    <w:rsid w:val="0060417B"/>
    <w:rsid w:val="006051BF"/>
    <w:rsid w:val="006057B7"/>
    <w:rsid w:val="00605E47"/>
    <w:rsid w:val="00607B36"/>
    <w:rsid w:val="0061039C"/>
    <w:rsid w:val="006125A6"/>
    <w:rsid w:val="00614D8A"/>
    <w:rsid w:val="006152FE"/>
    <w:rsid w:val="00615DC6"/>
    <w:rsid w:val="006165BE"/>
    <w:rsid w:val="00620F4E"/>
    <w:rsid w:val="00622ABC"/>
    <w:rsid w:val="00622C16"/>
    <w:rsid w:val="0062402D"/>
    <w:rsid w:val="00625558"/>
    <w:rsid w:val="00627AA1"/>
    <w:rsid w:val="0063473F"/>
    <w:rsid w:val="006365D6"/>
    <w:rsid w:val="00637156"/>
    <w:rsid w:val="0064004C"/>
    <w:rsid w:val="00641AC2"/>
    <w:rsid w:val="006444E9"/>
    <w:rsid w:val="00644BFD"/>
    <w:rsid w:val="0064517F"/>
    <w:rsid w:val="006451CB"/>
    <w:rsid w:val="00651241"/>
    <w:rsid w:val="006529AF"/>
    <w:rsid w:val="00653161"/>
    <w:rsid w:val="006539AF"/>
    <w:rsid w:val="00654390"/>
    <w:rsid w:val="00655C29"/>
    <w:rsid w:val="006565CD"/>
    <w:rsid w:val="0066000B"/>
    <w:rsid w:val="00660363"/>
    <w:rsid w:val="00663A56"/>
    <w:rsid w:val="00665E93"/>
    <w:rsid w:val="00672161"/>
    <w:rsid w:val="0067323E"/>
    <w:rsid w:val="006753BF"/>
    <w:rsid w:val="006773BD"/>
    <w:rsid w:val="00683D2A"/>
    <w:rsid w:val="0068635B"/>
    <w:rsid w:val="00691030"/>
    <w:rsid w:val="006926F8"/>
    <w:rsid w:val="0069490F"/>
    <w:rsid w:val="00695574"/>
    <w:rsid w:val="006A3391"/>
    <w:rsid w:val="006A3447"/>
    <w:rsid w:val="006A4644"/>
    <w:rsid w:val="006A6A86"/>
    <w:rsid w:val="006B08BA"/>
    <w:rsid w:val="006B0D7B"/>
    <w:rsid w:val="006B5B40"/>
    <w:rsid w:val="006B7B23"/>
    <w:rsid w:val="006C26B6"/>
    <w:rsid w:val="006C26C9"/>
    <w:rsid w:val="006C2752"/>
    <w:rsid w:val="006C388B"/>
    <w:rsid w:val="006C7856"/>
    <w:rsid w:val="006D13A5"/>
    <w:rsid w:val="006D2F7F"/>
    <w:rsid w:val="006D38A8"/>
    <w:rsid w:val="006D5822"/>
    <w:rsid w:val="006D6A60"/>
    <w:rsid w:val="006E1A9A"/>
    <w:rsid w:val="006E2183"/>
    <w:rsid w:val="006E240A"/>
    <w:rsid w:val="006E2DBE"/>
    <w:rsid w:val="006E59D8"/>
    <w:rsid w:val="006F01D1"/>
    <w:rsid w:val="006F4307"/>
    <w:rsid w:val="006F4CEF"/>
    <w:rsid w:val="007007FF"/>
    <w:rsid w:val="00700947"/>
    <w:rsid w:val="0070106B"/>
    <w:rsid w:val="007037BF"/>
    <w:rsid w:val="00704612"/>
    <w:rsid w:val="00705BF9"/>
    <w:rsid w:val="0070722B"/>
    <w:rsid w:val="00711930"/>
    <w:rsid w:val="00714B70"/>
    <w:rsid w:val="007264A7"/>
    <w:rsid w:val="007309DB"/>
    <w:rsid w:val="00731785"/>
    <w:rsid w:val="00731ACC"/>
    <w:rsid w:val="00731EB5"/>
    <w:rsid w:val="00734277"/>
    <w:rsid w:val="00734ECE"/>
    <w:rsid w:val="00734F85"/>
    <w:rsid w:val="007368C9"/>
    <w:rsid w:val="007414E5"/>
    <w:rsid w:val="00750CF3"/>
    <w:rsid w:val="00755CE7"/>
    <w:rsid w:val="00764738"/>
    <w:rsid w:val="00767408"/>
    <w:rsid w:val="00767C82"/>
    <w:rsid w:val="00773EB4"/>
    <w:rsid w:val="00777C7B"/>
    <w:rsid w:val="007811AF"/>
    <w:rsid w:val="00781D5F"/>
    <w:rsid w:val="007850AF"/>
    <w:rsid w:val="00785110"/>
    <w:rsid w:val="00786431"/>
    <w:rsid w:val="00786FFC"/>
    <w:rsid w:val="00787A51"/>
    <w:rsid w:val="00787F79"/>
    <w:rsid w:val="00790D1B"/>
    <w:rsid w:val="007934D4"/>
    <w:rsid w:val="00795C7A"/>
    <w:rsid w:val="00796BDB"/>
    <w:rsid w:val="007A188D"/>
    <w:rsid w:val="007A239F"/>
    <w:rsid w:val="007A2653"/>
    <w:rsid w:val="007A48A1"/>
    <w:rsid w:val="007A501C"/>
    <w:rsid w:val="007A6E36"/>
    <w:rsid w:val="007B0621"/>
    <w:rsid w:val="007B0EE8"/>
    <w:rsid w:val="007B1575"/>
    <w:rsid w:val="007B4B30"/>
    <w:rsid w:val="007B6D2C"/>
    <w:rsid w:val="007B7AE8"/>
    <w:rsid w:val="007B7E93"/>
    <w:rsid w:val="007D17B6"/>
    <w:rsid w:val="007D235B"/>
    <w:rsid w:val="007D53F0"/>
    <w:rsid w:val="007D65CC"/>
    <w:rsid w:val="007D6C00"/>
    <w:rsid w:val="007E6FAC"/>
    <w:rsid w:val="007F2074"/>
    <w:rsid w:val="007F27EC"/>
    <w:rsid w:val="007F3C42"/>
    <w:rsid w:val="007F4458"/>
    <w:rsid w:val="007F4AC0"/>
    <w:rsid w:val="007F5329"/>
    <w:rsid w:val="007F6EC2"/>
    <w:rsid w:val="00800BCC"/>
    <w:rsid w:val="008033B5"/>
    <w:rsid w:val="008033D5"/>
    <w:rsid w:val="00803E3A"/>
    <w:rsid w:val="00806B8C"/>
    <w:rsid w:val="0081149E"/>
    <w:rsid w:val="00813B1B"/>
    <w:rsid w:val="008173E7"/>
    <w:rsid w:val="00822B9C"/>
    <w:rsid w:val="00832F19"/>
    <w:rsid w:val="008341CB"/>
    <w:rsid w:val="00840620"/>
    <w:rsid w:val="0084088B"/>
    <w:rsid w:val="00845A8F"/>
    <w:rsid w:val="00846D2B"/>
    <w:rsid w:val="0084709F"/>
    <w:rsid w:val="008543A6"/>
    <w:rsid w:val="00854D6E"/>
    <w:rsid w:val="008557DF"/>
    <w:rsid w:val="00861CF8"/>
    <w:rsid w:val="00874477"/>
    <w:rsid w:val="0087467E"/>
    <w:rsid w:val="00887011"/>
    <w:rsid w:val="008937E0"/>
    <w:rsid w:val="0089472B"/>
    <w:rsid w:val="00894A1B"/>
    <w:rsid w:val="0089510F"/>
    <w:rsid w:val="008A3B4B"/>
    <w:rsid w:val="008B035E"/>
    <w:rsid w:val="008B3DE1"/>
    <w:rsid w:val="008B6E3C"/>
    <w:rsid w:val="008C075E"/>
    <w:rsid w:val="008C7EB6"/>
    <w:rsid w:val="008D0F87"/>
    <w:rsid w:val="008D2AB0"/>
    <w:rsid w:val="008D46FF"/>
    <w:rsid w:val="008D4EEE"/>
    <w:rsid w:val="008D562D"/>
    <w:rsid w:val="008D5636"/>
    <w:rsid w:val="008E40D2"/>
    <w:rsid w:val="008E452B"/>
    <w:rsid w:val="008F2C70"/>
    <w:rsid w:val="008F4CE9"/>
    <w:rsid w:val="00902323"/>
    <w:rsid w:val="0090321F"/>
    <w:rsid w:val="00903338"/>
    <w:rsid w:val="009045A2"/>
    <w:rsid w:val="00906911"/>
    <w:rsid w:val="00906FD1"/>
    <w:rsid w:val="009070A6"/>
    <w:rsid w:val="00913013"/>
    <w:rsid w:val="009145A6"/>
    <w:rsid w:val="0092248C"/>
    <w:rsid w:val="00923ED5"/>
    <w:rsid w:val="00930730"/>
    <w:rsid w:val="00931673"/>
    <w:rsid w:val="00934266"/>
    <w:rsid w:val="00935201"/>
    <w:rsid w:val="00940414"/>
    <w:rsid w:val="009431F3"/>
    <w:rsid w:val="00944D8B"/>
    <w:rsid w:val="00944FC5"/>
    <w:rsid w:val="00947C68"/>
    <w:rsid w:val="009527AF"/>
    <w:rsid w:val="00953F78"/>
    <w:rsid w:val="00954387"/>
    <w:rsid w:val="00961948"/>
    <w:rsid w:val="00964B76"/>
    <w:rsid w:val="009656AC"/>
    <w:rsid w:val="00965DDC"/>
    <w:rsid w:val="009679C4"/>
    <w:rsid w:val="0097057E"/>
    <w:rsid w:val="0097343D"/>
    <w:rsid w:val="009757D3"/>
    <w:rsid w:val="009853EB"/>
    <w:rsid w:val="00985AF6"/>
    <w:rsid w:val="00987160"/>
    <w:rsid w:val="00992BC3"/>
    <w:rsid w:val="00994B51"/>
    <w:rsid w:val="009A2592"/>
    <w:rsid w:val="009A424E"/>
    <w:rsid w:val="009A4535"/>
    <w:rsid w:val="009B24F2"/>
    <w:rsid w:val="009B28F7"/>
    <w:rsid w:val="009B3C41"/>
    <w:rsid w:val="009B41AD"/>
    <w:rsid w:val="009C33D8"/>
    <w:rsid w:val="009D1551"/>
    <w:rsid w:val="009D3BC2"/>
    <w:rsid w:val="009D4F38"/>
    <w:rsid w:val="009E260B"/>
    <w:rsid w:val="009E26A5"/>
    <w:rsid w:val="009E4C0F"/>
    <w:rsid w:val="009E5AD9"/>
    <w:rsid w:val="009E6C4C"/>
    <w:rsid w:val="009E7B66"/>
    <w:rsid w:val="009F08D6"/>
    <w:rsid w:val="009F1C08"/>
    <w:rsid w:val="009F1C6B"/>
    <w:rsid w:val="009F5533"/>
    <w:rsid w:val="009F795B"/>
    <w:rsid w:val="009F7A8D"/>
    <w:rsid w:val="00A04E16"/>
    <w:rsid w:val="00A0649E"/>
    <w:rsid w:val="00A07E7A"/>
    <w:rsid w:val="00A16CF9"/>
    <w:rsid w:val="00A17241"/>
    <w:rsid w:val="00A22C9B"/>
    <w:rsid w:val="00A2761B"/>
    <w:rsid w:val="00A2763A"/>
    <w:rsid w:val="00A27B91"/>
    <w:rsid w:val="00A36149"/>
    <w:rsid w:val="00A43A91"/>
    <w:rsid w:val="00A4539D"/>
    <w:rsid w:val="00A4587E"/>
    <w:rsid w:val="00A56FC5"/>
    <w:rsid w:val="00A61947"/>
    <w:rsid w:val="00A63EDC"/>
    <w:rsid w:val="00A64500"/>
    <w:rsid w:val="00A65CE8"/>
    <w:rsid w:val="00A74842"/>
    <w:rsid w:val="00A774E2"/>
    <w:rsid w:val="00A8280E"/>
    <w:rsid w:val="00A86991"/>
    <w:rsid w:val="00A907F2"/>
    <w:rsid w:val="00A921A2"/>
    <w:rsid w:val="00A92F76"/>
    <w:rsid w:val="00A9360F"/>
    <w:rsid w:val="00AA0674"/>
    <w:rsid w:val="00AA1CC8"/>
    <w:rsid w:val="00AA25DD"/>
    <w:rsid w:val="00AA4D7A"/>
    <w:rsid w:val="00AB0C08"/>
    <w:rsid w:val="00AB45C2"/>
    <w:rsid w:val="00AB46ED"/>
    <w:rsid w:val="00AB783F"/>
    <w:rsid w:val="00AC15C7"/>
    <w:rsid w:val="00AC70D4"/>
    <w:rsid w:val="00AC7E17"/>
    <w:rsid w:val="00AD3CE0"/>
    <w:rsid w:val="00AE0141"/>
    <w:rsid w:val="00AE4391"/>
    <w:rsid w:val="00AE5884"/>
    <w:rsid w:val="00AE68F5"/>
    <w:rsid w:val="00AF0CEC"/>
    <w:rsid w:val="00AF3CDD"/>
    <w:rsid w:val="00AF7DB9"/>
    <w:rsid w:val="00B01100"/>
    <w:rsid w:val="00B01919"/>
    <w:rsid w:val="00B07479"/>
    <w:rsid w:val="00B115D3"/>
    <w:rsid w:val="00B1250F"/>
    <w:rsid w:val="00B12A87"/>
    <w:rsid w:val="00B12A98"/>
    <w:rsid w:val="00B12E10"/>
    <w:rsid w:val="00B14F27"/>
    <w:rsid w:val="00B15014"/>
    <w:rsid w:val="00B16A1B"/>
    <w:rsid w:val="00B206D7"/>
    <w:rsid w:val="00B21196"/>
    <w:rsid w:val="00B216DD"/>
    <w:rsid w:val="00B22DF6"/>
    <w:rsid w:val="00B238EE"/>
    <w:rsid w:val="00B319D6"/>
    <w:rsid w:val="00B31B5B"/>
    <w:rsid w:val="00B32B65"/>
    <w:rsid w:val="00B360C3"/>
    <w:rsid w:val="00B36B64"/>
    <w:rsid w:val="00B405E4"/>
    <w:rsid w:val="00B41F45"/>
    <w:rsid w:val="00B4230B"/>
    <w:rsid w:val="00B56CF3"/>
    <w:rsid w:val="00B600A6"/>
    <w:rsid w:val="00B60EC2"/>
    <w:rsid w:val="00B649A5"/>
    <w:rsid w:val="00B72990"/>
    <w:rsid w:val="00B72DEC"/>
    <w:rsid w:val="00B73455"/>
    <w:rsid w:val="00B75109"/>
    <w:rsid w:val="00B766D2"/>
    <w:rsid w:val="00B7698C"/>
    <w:rsid w:val="00B76FF2"/>
    <w:rsid w:val="00B8202F"/>
    <w:rsid w:val="00B842CD"/>
    <w:rsid w:val="00B9157B"/>
    <w:rsid w:val="00B93121"/>
    <w:rsid w:val="00B960FF"/>
    <w:rsid w:val="00BA13BE"/>
    <w:rsid w:val="00BA1A35"/>
    <w:rsid w:val="00BA31D7"/>
    <w:rsid w:val="00BA4376"/>
    <w:rsid w:val="00BA4E5A"/>
    <w:rsid w:val="00BA5A9C"/>
    <w:rsid w:val="00BB1DCC"/>
    <w:rsid w:val="00BB5BEB"/>
    <w:rsid w:val="00BB7F2D"/>
    <w:rsid w:val="00BC0B93"/>
    <w:rsid w:val="00BC772C"/>
    <w:rsid w:val="00BD3480"/>
    <w:rsid w:val="00BD44FC"/>
    <w:rsid w:val="00BD6009"/>
    <w:rsid w:val="00BD7467"/>
    <w:rsid w:val="00BD77BC"/>
    <w:rsid w:val="00BD77D6"/>
    <w:rsid w:val="00BE1D15"/>
    <w:rsid w:val="00BE1D2C"/>
    <w:rsid w:val="00BE1EBF"/>
    <w:rsid w:val="00BE2CB2"/>
    <w:rsid w:val="00BE5721"/>
    <w:rsid w:val="00BE788D"/>
    <w:rsid w:val="00BF082B"/>
    <w:rsid w:val="00BF1A33"/>
    <w:rsid w:val="00C05FD9"/>
    <w:rsid w:val="00C067EB"/>
    <w:rsid w:val="00C06A60"/>
    <w:rsid w:val="00C109EB"/>
    <w:rsid w:val="00C14E99"/>
    <w:rsid w:val="00C14EFA"/>
    <w:rsid w:val="00C167CA"/>
    <w:rsid w:val="00C168F2"/>
    <w:rsid w:val="00C24131"/>
    <w:rsid w:val="00C25C77"/>
    <w:rsid w:val="00C277DD"/>
    <w:rsid w:val="00C3205C"/>
    <w:rsid w:val="00C341AD"/>
    <w:rsid w:val="00C35372"/>
    <w:rsid w:val="00C355A7"/>
    <w:rsid w:val="00C36EC6"/>
    <w:rsid w:val="00C417F0"/>
    <w:rsid w:val="00C45CBC"/>
    <w:rsid w:val="00C463AF"/>
    <w:rsid w:val="00C46437"/>
    <w:rsid w:val="00C475A1"/>
    <w:rsid w:val="00C51E42"/>
    <w:rsid w:val="00C52DE4"/>
    <w:rsid w:val="00C611C6"/>
    <w:rsid w:val="00C62E26"/>
    <w:rsid w:val="00C64186"/>
    <w:rsid w:val="00C65E9A"/>
    <w:rsid w:val="00C66E9F"/>
    <w:rsid w:val="00C71ED6"/>
    <w:rsid w:val="00C75CD7"/>
    <w:rsid w:val="00C8348E"/>
    <w:rsid w:val="00C835A1"/>
    <w:rsid w:val="00C84A94"/>
    <w:rsid w:val="00C927BB"/>
    <w:rsid w:val="00C92AED"/>
    <w:rsid w:val="00C9348E"/>
    <w:rsid w:val="00C93713"/>
    <w:rsid w:val="00C93982"/>
    <w:rsid w:val="00C9527D"/>
    <w:rsid w:val="00C95501"/>
    <w:rsid w:val="00C95D32"/>
    <w:rsid w:val="00C95F99"/>
    <w:rsid w:val="00C9600C"/>
    <w:rsid w:val="00C96979"/>
    <w:rsid w:val="00CA74A4"/>
    <w:rsid w:val="00CB00DB"/>
    <w:rsid w:val="00CB05B5"/>
    <w:rsid w:val="00CB0ED6"/>
    <w:rsid w:val="00CB358D"/>
    <w:rsid w:val="00CB5131"/>
    <w:rsid w:val="00CB552A"/>
    <w:rsid w:val="00CC066E"/>
    <w:rsid w:val="00CC0B7C"/>
    <w:rsid w:val="00CC162B"/>
    <w:rsid w:val="00CC20B5"/>
    <w:rsid w:val="00CC3652"/>
    <w:rsid w:val="00CC42D5"/>
    <w:rsid w:val="00CC48D5"/>
    <w:rsid w:val="00CD038D"/>
    <w:rsid w:val="00CD3386"/>
    <w:rsid w:val="00CD39B4"/>
    <w:rsid w:val="00CD5F56"/>
    <w:rsid w:val="00CD77EA"/>
    <w:rsid w:val="00CE0937"/>
    <w:rsid w:val="00CE15CE"/>
    <w:rsid w:val="00CE2460"/>
    <w:rsid w:val="00CF0A17"/>
    <w:rsid w:val="00CF596D"/>
    <w:rsid w:val="00CF6D1D"/>
    <w:rsid w:val="00CF735A"/>
    <w:rsid w:val="00D0468B"/>
    <w:rsid w:val="00D04FB4"/>
    <w:rsid w:val="00D05E8C"/>
    <w:rsid w:val="00D07D2E"/>
    <w:rsid w:val="00D134BB"/>
    <w:rsid w:val="00D1592A"/>
    <w:rsid w:val="00D21813"/>
    <w:rsid w:val="00D21AAD"/>
    <w:rsid w:val="00D22D16"/>
    <w:rsid w:val="00D23FF4"/>
    <w:rsid w:val="00D279AB"/>
    <w:rsid w:val="00D30221"/>
    <w:rsid w:val="00D3258F"/>
    <w:rsid w:val="00D355EB"/>
    <w:rsid w:val="00D35FBC"/>
    <w:rsid w:val="00D37DC9"/>
    <w:rsid w:val="00D43122"/>
    <w:rsid w:val="00D444C5"/>
    <w:rsid w:val="00D47E32"/>
    <w:rsid w:val="00D54943"/>
    <w:rsid w:val="00D61A77"/>
    <w:rsid w:val="00D653F8"/>
    <w:rsid w:val="00D72876"/>
    <w:rsid w:val="00D72ECF"/>
    <w:rsid w:val="00D749DC"/>
    <w:rsid w:val="00D8636F"/>
    <w:rsid w:val="00D91319"/>
    <w:rsid w:val="00D94876"/>
    <w:rsid w:val="00DA08E8"/>
    <w:rsid w:val="00DA3C1C"/>
    <w:rsid w:val="00DA65F1"/>
    <w:rsid w:val="00DA6EDD"/>
    <w:rsid w:val="00DA6F20"/>
    <w:rsid w:val="00DA733B"/>
    <w:rsid w:val="00DB262A"/>
    <w:rsid w:val="00DB3C20"/>
    <w:rsid w:val="00DB4BA6"/>
    <w:rsid w:val="00DC1A50"/>
    <w:rsid w:val="00DD0328"/>
    <w:rsid w:val="00DD0B99"/>
    <w:rsid w:val="00DD493E"/>
    <w:rsid w:val="00DD5DB5"/>
    <w:rsid w:val="00DD6A7F"/>
    <w:rsid w:val="00DD721B"/>
    <w:rsid w:val="00DD7DB9"/>
    <w:rsid w:val="00DE461D"/>
    <w:rsid w:val="00DE4DD8"/>
    <w:rsid w:val="00DF2ECF"/>
    <w:rsid w:val="00DF363F"/>
    <w:rsid w:val="00DF63F7"/>
    <w:rsid w:val="00DF7A22"/>
    <w:rsid w:val="00DF7C9F"/>
    <w:rsid w:val="00E00D74"/>
    <w:rsid w:val="00E01479"/>
    <w:rsid w:val="00E0228C"/>
    <w:rsid w:val="00E0237E"/>
    <w:rsid w:val="00E024E3"/>
    <w:rsid w:val="00E030F5"/>
    <w:rsid w:val="00E048F6"/>
    <w:rsid w:val="00E04E10"/>
    <w:rsid w:val="00E0584D"/>
    <w:rsid w:val="00E12CAC"/>
    <w:rsid w:val="00E13686"/>
    <w:rsid w:val="00E144A4"/>
    <w:rsid w:val="00E16745"/>
    <w:rsid w:val="00E20C45"/>
    <w:rsid w:val="00E22AA2"/>
    <w:rsid w:val="00E22B77"/>
    <w:rsid w:val="00E24796"/>
    <w:rsid w:val="00E25957"/>
    <w:rsid w:val="00E30077"/>
    <w:rsid w:val="00E31471"/>
    <w:rsid w:val="00E31E8D"/>
    <w:rsid w:val="00E3305B"/>
    <w:rsid w:val="00E335ED"/>
    <w:rsid w:val="00E37138"/>
    <w:rsid w:val="00E40B03"/>
    <w:rsid w:val="00E40D53"/>
    <w:rsid w:val="00E41C74"/>
    <w:rsid w:val="00E4334E"/>
    <w:rsid w:val="00E51E73"/>
    <w:rsid w:val="00E53030"/>
    <w:rsid w:val="00E5622A"/>
    <w:rsid w:val="00E570B0"/>
    <w:rsid w:val="00E65E23"/>
    <w:rsid w:val="00E710A9"/>
    <w:rsid w:val="00E72915"/>
    <w:rsid w:val="00E73598"/>
    <w:rsid w:val="00E748DC"/>
    <w:rsid w:val="00E76076"/>
    <w:rsid w:val="00E763AC"/>
    <w:rsid w:val="00E77566"/>
    <w:rsid w:val="00E844C7"/>
    <w:rsid w:val="00E84F09"/>
    <w:rsid w:val="00E867DC"/>
    <w:rsid w:val="00E8723B"/>
    <w:rsid w:val="00E87F27"/>
    <w:rsid w:val="00E9046B"/>
    <w:rsid w:val="00E90853"/>
    <w:rsid w:val="00E92C7A"/>
    <w:rsid w:val="00E9301E"/>
    <w:rsid w:val="00E9452D"/>
    <w:rsid w:val="00E94A9B"/>
    <w:rsid w:val="00E951FE"/>
    <w:rsid w:val="00E96AEC"/>
    <w:rsid w:val="00EA1464"/>
    <w:rsid w:val="00EA28C3"/>
    <w:rsid w:val="00EA4A03"/>
    <w:rsid w:val="00EA4EEB"/>
    <w:rsid w:val="00EB04FD"/>
    <w:rsid w:val="00EB7A13"/>
    <w:rsid w:val="00EC0825"/>
    <w:rsid w:val="00EC2EF3"/>
    <w:rsid w:val="00EC38D3"/>
    <w:rsid w:val="00EC4E8B"/>
    <w:rsid w:val="00ED00E0"/>
    <w:rsid w:val="00ED6185"/>
    <w:rsid w:val="00ED7C0E"/>
    <w:rsid w:val="00ED7DCC"/>
    <w:rsid w:val="00EE003A"/>
    <w:rsid w:val="00EE51ED"/>
    <w:rsid w:val="00EE56D7"/>
    <w:rsid w:val="00EF3961"/>
    <w:rsid w:val="00EF5636"/>
    <w:rsid w:val="00F00195"/>
    <w:rsid w:val="00F007FB"/>
    <w:rsid w:val="00F0165B"/>
    <w:rsid w:val="00F02CF2"/>
    <w:rsid w:val="00F03378"/>
    <w:rsid w:val="00F03C77"/>
    <w:rsid w:val="00F07057"/>
    <w:rsid w:val="00F1028F"/>
    <w:rsid w:val="00F1532C"/>
    <w:rsid w:val="00F157DC"/>
    <w:rsid w:val="00F15FB5"/>
    <w:rsid w:val="00F20073"/>
    <w:rsid w:val="00F2238B"/>
    <w:rsid w:val="00F256F7"/>
    <w:rsid w:val="00F2798A"/>
    <w:rsid w:val="00F305AA"/>
    <w:rsid w:val="00F31AA5"/>
    <w:rsid w:val="00F33DA0"/>
    <w:rsid w:val="00F35548"/>
    <w:rsid w:val="00F3604F"/>
    <w:rsid w:val="00F3630C"/>
    <w:rsid w:val="00F36397"/>
    <w:rsid w:val="00F40F49"/>
    <w:rsid w:val="00F4337F"/>
    <w:rsid w:val="00F45595"/>
    <w:rsid w:val="00F50C96"/>
    <w:rsid w:val="00F52F1A"/>
    <w:rsid w:val="00F53FD8"/>
    <w:rsid w:val="00F54743"/>
    <w:rsid w:val="00F55F0D"/>
    <w:rsid w:val="00F57897"/>
    <w:rsid w:val="00F60379"/>
    <w:rsid w:val="00F60E28"/>
    <w:rsid w:val="00F61633"/>
    <w:rsid w:val="00F61F45"/>
    <w:rsid w:val="00F632F4"/>
    <w:rsid w:val="00F6433D"/>
    <w:rsid w:val="00F64C62"/>
    <w:rsid w:val="00F65215"/>
    <w:rsid w:val="00F655DC"/>
    <w:rsid w:val="00F677CE"/>
    <w:rsid w:val="00F70AAE"/>
    <w:rsid w:val="00F75634"/>
    <w:rsid w:val="00F80BE5"/>
    <w:rsid w:val="00F8303C"/>
    <w:rsid w:val="00F8590D"/>
    <w:rsid w:val="00F860D0"/>
    <w:rsid w:val="00F87094"/>
    <w:rsid w:val="00F8723B"/>
    <w:rsid w:val="00F9039F"/>
    <w:rsid w:val="00F906AC"/>
    <w:rsid w:val="00F9297C"/>
    <w:rsid w:val="00F950F5"/>
    <w:rsid w:val="00F95F4D"/>
    <w:rsid w:val="00FA088C"/>
    <w:rsid w:val="00FA2DD6"/>
    <w:rsid w:val="00FA33D9"/>
    <w:rsid w:val="00FA5458"/>
    <w:rsid w:val="00FB174C"/>
    <w:rsid w:val="00FB1B2F"/>
    <w:rsid w:val="00FB287D"/>
    <w:rsid w:val="00FB7D88"/>
    <w:rsid w:val="00FC09A0"/>
    <w:rsid w:val="00FC3972"/>
    <w:rsid w:val="00FC3F88"/>
    <w:rsid w:val="00FC43AE"/>
    <w:rsid w:val="00FC6814"/>
    <w:rsid w:val="00FD000E"/>
    <w:rsid w:val="00FD042E"/>
    <w:rsid w:val="00FD0E18"/>
    <w:rsid w:val="00FD0E4A"/>
    <w:rsid w:val="00FD1A9A"/>
    <w:rsid w:val="00FD2722"/>
    <w:rsid w:val="00FD3E5B"/>
    <w:rsid w:val="00FD542E"/>
    <w:rsid w:val="00FD618C"/>
    <w:rsid w:val="00FE34EC"/>
    <w:rsid w:val="00FE4C0F"/>
    <w:rsid w:val="00FE6227"/>
    <w:rsid w:val="00FF029D"/>
    <w:rsid w:val="00FF0428"/>
    <w:rsid w:val="00FF0DD9"/>
    <w:rsid w:val="00FF59EA"/>
    <w:rsid w:val="00FF78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A14A0E"/>
  <w15:docId w15:val="{FEF1016D-C510-4470-9B4F-9887E4EAA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1A055D"/>
    <w:pPr>
      <w:keepLines/>
      <w:spacing w:before="120" w:after="120"/>
      <w:jc w:val="both"/>
    </w:pPr>
    <w:rPr>
      <w:color w:val="3D3935"/>
      <w:lang w:eastAsia="en-US"/>
    </w:rPr>
  </w:style>
  <w:style w:type="paragraph" w:styleId="Titre1">
    <w:name w:val="heading 1"/>
    <w:aliases w:val="H1,Header1,h1,Niveau 1,Niveau1,Contrat 1,chapitre,(Shift Ctrl 1),Level 1,Section Head,l1,Disaster 1,Head 1 (Chapter heading),List level 1,I1,heading 1,l1+toc 1,1st level,Appendix 1,Rubrique,Titre1,Titre2,TITRE 1 NET VALUE,überschrift1,co,Titre§"/>
    <w:basedOn w:val="Normal"/>
    <w:next w:val="Normal"/>
    <w:link w:val="Titre1Car"/>
    <w:uiPriority w:val="99"/>
    <w:qFormat/>
    <w:rsid w:val="005F3B20"/>
    <w:pPr>
      <w:keepNext/>
      <w:pageBreakBefore/>
      <w:numPr>
        <w:numId w:val="1"/>
      </w:numPr>
      <w:spacing w:after="240"/>
      <w:ind w:left="709" w:hanging="709"/>
      <w:outlineLvl w:val="0"/>
    </w:pPr>
    <w:rPr>
      <w:rFonts w:eastAsia="Times New Roman" w:cs="Times New Roman"/>
      <w:b/>
      <w:bCs/>
      <w:color w:val="A31781"/>
      <w:sz w:val="40"/>
      <w:szCs w:val="32"/>
    </w:rPr>
  </w:style>
  <w:style w:type="paragraph" w:styleId="Titre2">
    <w:name w:val="heading 2"/>
    <w:aliases w:val="H2,Contrat 2,Ctt,Niveau 2,Niveau2,chapitre 1.1,Titre 2 - RAO,HeadB,h2,Level 2 Topic Heading,l2,Head 2,List level 2,Guide 2,list 2,list 2,I2,heading 2,l2+toc 2,2nd level,Scénario,Titre 2 NET VALUE,Überschrift 2 Anhang,2,Header 2,sh2,SIEL EP,sh"/>
    <w:basedOn w:val="Normal"/>
    <w:next w:val="Normal"/>
    <w:link w:val="Titre2Car"/>
    <w:uiPriority w:val="99"/>
    <w:qFormat/>
    <w:rsid w:val="001A055D"/>
    <w:pPr>
      <w:keepNext/>
      <w:numPr>
        <w:ilvl w:val="1"/>
        <w:numId w:val="1"/>
      </w:numPr>
      <w:pBdr>
        <w:top w:val="single" w:sz="4" w:space="1" w:color="E7CFE5"/>
        <w:left w:val="single" w:sz="4" w:space="4" w:color="E7CFE5"/>
        <w:bottom w:val="single" w:sz="4" w:space="1" w:color="E7CFE5"/>
        <w:right w:val="single" w:sz="4" w:space="4" w:color="E7CFE5"/>
      </w:pBdr>
      <w:shd w:val="clear" w:color="auto" w:fill="E7CFE5"/>
      <w:spacing w:before="240" w:after="240"/>
      <w:outlineLvl w:val="1"/>
    </w:pPr>
    <w:rPr>
      <w:rFonts w:eastAsia="Times New Roman" w:cs="Times New Roman"/>
      <w:bCs/>
      <w:color w:val="A31781"/>
      <w:sz w:val="32"/>
      <w:szCs w:val="32"/>
    </w:rPr>
  </w:style>
  <w:style w:type="paragraph" w:styleId="Titre3">
    <w:name w:val="heading 3"/>
    <w:aliases w:val="H3,H31,H32,H33,H34,H35,H36,H37,H38,H39,H311,H321,H331,H341,H351,H361,H371,H381,H310,H312,H322,H332,H342,H352,H362,H372,H382,H313,H323,H333,H343,H353,H363,H373,H383,H314,H324,H334,H344,H354,H364,H374,H384,H391,H3111,H3211,H3311,H3411,H3511,h3,l3"/>
    <w:basedOn w:val="Normal"/>
    <w:next w:val="Normal"/>
    <w:link w:val="Titre3Car"/>
    <w:qFormat/>
    <w:rsid w:val="00E20C45"/>
    <w:pPr>
      <w:keepNext/>
      <w:numPr>
        <w:ilvl w:val="2"/>
        <w:numId w:val="1"/>
      </w:numPr>
      <w:pBdr>
        <w:top w:val="single" w:sz="4" w:space="1" w:color="F7EDF6"/>
        <w:left w:val="single" w:sz="4" w:space="4" w:color="F7EDF6"/>
        <w:bottom w:val="single" w:sz="4" w:space="1" w:color="F7EDF6"/>
        <w:right w:val="single" w:sz="4" w:space="4" w:color="F7EDF6"/>
      </w:pBdr>
      <w:shd w:val="clear" w:color="auto" w:fill="F7EDF6"/>
      <w:spacing w:before="240" w:after="240"/>
      <w:outlineLvl w:val="2"/>
    </w:pPr>
    <w:rPr>
      <w:rFonts w:eastAsia="Times New Roman" w:cs="Times New Roman"/>
      <w:bCs/>
      <w:color w:val="A31781"/>
      <w:sz w:val="28"/>
      <w:szCs w:val="28"/>
      <w:lang w:eastAsia="fr-FR"/>
    </w:rPr>
  </w:style>
  <w:style w:type="paragraph" w:styleId="Titre4">
    <w:name w:val="heading 4"/>
    <w:aliases w:val="H4,chapitre 1.1.1.1,Niveau 4,Niveau4,Contrat 4,l4,mh1l,Module heading 1 large (18 points),h4,Sec III,Sous-question,heading 4,NUL,4,14,a.,Map Title,parapoint,¶,ITT t4,sect9hd,L1 Heading 4,Titre4,l41,l42,annexe,Heading 4,numéroté  1.1.1.1.,4 dash"/>
    <w:basedOn w:val="Normal"/>
    <w:next w:val="Normal"/>
    <w:link w:val="Titre4Car"/>
    <w:autoRedefine/>
    <w:uiPriority w:val="99"/>
    <w:qFormat/>
    <w:rsid w:val="001A055D"/>
    <w:pPr>
      <w:numPr>
        <w:ilvl w:val="3"/>
        <w:numId w:val="1"/>
      </w:numPr>
      <w:spacing w:before="240" w:after="240"/>
      <w:outlineLvl w:val="3"/>
    </w:pPr>
    <w:rPr>
      <w:b/>
      <w:color w:val="A31781"/>
      <w:spacing w:val="10"/>
    </w:rPr>
  </w:style>
  <w:style w:type="paragraph" w:styleId="Titre5">
    <w:name w:val="heading 5"/>
    <w:basedOn w:val="Normal"/>
    <w:next w:val="Normal"/>
    <w:link w:val="Titre5Car"/>
    <w:rsid w:val="001A055D"/>
    <w:pPr>
      <w:pBdr>
        <w:bottom w:val="single" w:sz="6" w:space="5" w:color="A31781"/>
      </w:pBdr>
      <w:spacing w:before="240" w:after="240"/>
      <w:outlineLvl w:val="4"/>
    </w:pPr>
    <w:rPr>
      <w:smallCaps/>
      <w:color w:val="A31781"/>
      <w:szCs w:val="22"/>
    </w:rPr>
  </w:style>
  <w:style w:type="paragraph" w:styleId="Titre6">
    <w:name w:val="heading 6"/>
    <w:basedOn w:val="Normal"/>
    <w:next w:val="Normal"/>
    <w:link w:val="Titre6Car"/>
    <w:rsid w:val="00166838"/>
    <w:pPr>
      <w:keepNext/>
      <w:keepLines w:val="0"/>
      <w:tabs>
        <w:tab w:val="left" w:pos="851"/>
        <w:tab w:val="left" w:pos="2480"/>
        <w:tab w:val="left" w:pos="6521"/>
      </w:tabs>
      <w:spacing w:before="0" w:after="0"/>
      <w:jc w:val="center"/>
      <w:outlineLvl w:val="5"/>
    </w:pPr>
    <w:rPr>
      <w:rFonts w:ascii="Times New Roman" w:eastAsia="Times New Roman" w:hAnsi="Times New Roman" w:cs="Times New Roman"/>
      <w:b/>
      <w:bCs/>
      <w:color w:val="auto"/>
      <w:sz w:val="18"/>
      <w:szCs w:val="18"/>
      <w:lang w:eastAsia="fr-FR"/>
    </w:rPr>
  </w:style>
  <w:style w:type="paragraph" w:styleId="Titre7">
    <w:name w:val="heading 7"/>
    <w:basedOn w:val="Normal"/>
    <w:next w:val="Normal"/>
    <w:link w:val="Titre7Car"/>
    <w:rsid w:val="00166838"/>
    <w:pPr>
      <w:keepNext/>
      <w:keepLines w:val="0"/>
      <w:spacing w:before="0" w:after="0"/>
      <w:jc w:val="left"/>
      <w:outlineLvl w:val="6"/>
    </w:pPr>
    <w:rPr>
      <w:rFonts w:ascii="Times New Roman" w:eastAsia="Times New Roman" w:hAnsi="Times New Roman" w:cs="Times New Roman"/>
      <w:b/>
      <w:bCs/>
      <w:color w:val="auto"/>
      <w:lang w:eastAsia="fr-FR"/>
    </w:rPr>
  </w:style>
  <w:style w:type="paragraph" w:styleId="Titre8">
    <w:name w:val="heading 8"/>
    <w:basedOn w:val="Normal"/>
    <w:next w:val="Normal"/>
    <w:link w:val="Titre8Car"/>
    <w:rsid w:val="00166838"/>
    <w:pPr>
      <w:keepNext/>
      <w:keepLines w:val="0"/>
      <w:ind w:left="214" w:right="638"/>
      <w:jc w:val="left"/>
      <w:outlineLvl w:val="7"/>
    </w:pPr>
    <w:rPr>
      <w:rFonts w:ascii="Times New Roman" w:eastAsia="Times New Roman" w:hAnsi="Times New Roman" w:cs="Times New Roman"/>
      <w:b/>
      <w:bCs/>
      <w:emboss/>
      <w:color w:val="FF6600"/>
      <w:sz w:val="24"/>
      <w:szCs w:val="24"/>
      <w:lang w:eastAsia="fr-FR"/>
    </w:rPr>
  </w:style>
  <w:style w:type="paragraph" w:styleId="Titre9">
    <w:name w:val="heading 9"/>
    <w:basedOn w:val="Normal"/>
    <w:next w:val="Normal"/>
    <w:link w:val="Titre9Car"/>
    <w:rsid w:val="00166838"/>
    <w:pPr>
      <w:keepNext/>
      <w:keepLines w:val="0"/>
      <w:ind w:left="497" w:right="1134"/>
      <w:jc w:val="left"/>
      <w:outlineLvl w:val="8"/>
    </w:pPr>
    <w:rPr>
      <w:rFonts w:ascii="Times New Roman" w:eastAsia="Times New Roman" w:hAnsi="Times New Roman" w:cs="Times New Roman"/>
      <w:b/>
      <w:bCs/>
      <w:emboss/>
      <w:color w:val="FF6600"/>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aliases w:val="tableau modelo"/>
    <w:basedOn w:val="TableauNormal"/>
    <w:uiPriority w:val="59"/>
    <w:rsid w:val="00FA088C"/>
    <w:tblPr>
      <w:tblBorders>
        <w:top w:val="single" w:sz="4" w:space="0" w:color="3D3935"/>
        <w:left w:val="single" w:sz="4" w:space="0" w:color="3D3935"/>
        <w:bottom w:val="single" w:sz="4" w:space="0" w:color="3D3935"/>
        <w:right w:val="single" w:sz="4" w:space="0" w:color="3D3935"/>
        <w:insideH w:val="single" w:sz="4" w:space="0" w:color="3D3935"/>
        <w:insideV w:val="single" w:sz="4" w:space="0" w:color="3D3935"/>
      </w:tblBorders>
    </w:tblPr>
  </w:style>
  <w:style w:type="paragraph" w:styleId="Corpsdetexte">
    <w:name w:val="Body Text"/>
    <w:basedOn w:val="Normal"/>
    <w:link w:val="CorpsdetexteCar"/>
    <w:qFormat/>
    <w:rsid w:val="001A055D"/>
  </w:style>
  <w:style w:type="character" w:customStyle="1" w:styleId="CorpsdetexteCar">
    <w:name w:val="Corps de texte Car"/>
    <w:basedOn w:val="Policepardfaut"/>
    <w:link w:val="Corpsdetexte"/>
    <w:rsid w:val="001A055D"/>
    <w:rPr>
      <w:sz w:val="20"/>
    </w:rPr>
  </w:style>
  <w:style w:type="character" w:customStyle="1" w:styleId="Titrenormal">
    <w:name w:val="Titre_normal"/>
    <w:basedOn w:val="Policepardfaut"/>
    <w:uiPriority w:val="6"/>
    <w:qFormat/>
    <w:rsid w:val="001A055D"/>
    <w:rPr>
      <w:color w:val="3D3935"/>
      <w:sz w:val="44"/>
    </w:rPr>
  </w:style>
  <w:style w:type="character" w:customStyle="1" w:styleId="Titregras">
    <w:name w:val="Titre_gras"/>
    <w:basedOn w:val="Titrenormal"/>
    <w:uiPriority w:val="6"/>
    <w:qFormat/>
    <w:rsid w:val="001A055D"/>
    <w:rPr>
      <w:b/>
      <w:color w:val="3D3935"/>
      <w:sz w:val="44"/>
    </w:rPr>
  </w:style>
  <w:style w:type="table" w:customStyle="1" w:styleId="TableauModeloBleuclair">
    <w:name w:val="Tableau Model'o Bleu clair"/>
    <w:basedOn w:val="TableauNormal"/>
    <w:uiPriority w:val="99"/>
    <w:qFormat/>
    <w:rsid w:val="00EA1464"/>
    <w:rPr>
      <w:color w:val="009E9C"/>
    </w:rPr>
    <w:tblPr>
      <w:tblStyleRowBandSize w:val="1"/>
      <w:tblStyleColBandSize w:val="1"/>
    </w:tblPr>
    <w:tblStylePr w:type="firstRow">
      <w:rPr>
        <w:b/>
        <w:color w:val="FFFFFF"/>
      </w:rPr>
      <w:tblPr/>
      <w:tcPr>
        <w:shd w:val="clear" w:color="auto" w:fill="72AFAE"/>
      </w:tcPr>
    </w:tblStylePr>
    <w:tblStylePr w:type="lastRow">
      <w:rPr>
        <w:color w:val="009E9C"/>
      </w:rPr>
    </w:tblStylePr>
    <w:tblStylePr w:type="band1Vert">
      <w:rPr>
        <w:color w:val="009E9C"/>
      </w:rPr>
    </w:tblStylePr>
    <w:tblStylePr w:type="band1Horz">
      <w:rPr>
        <w:color w:val="009E9C"/>
      </w:rPr>
      <w:tblPr/>
      <w:tcPr>
        <w:shd w:val="clear" w:color="auto" w:fill="A7CDCD"/>
      </w:tcPr>
    </w:tblStylePr>
    <w:tblStylePr w:type="band2Horz">
      <w:tblPr/>
      <w:tcPr>
        <w:shd w:val="clear" w:color="auto" w:fill="DEEBEC"/>
      </w:tcPr>
    </w:tblStylePr>
  </w:style>
  <w:style w:type="table" w:customStyle="1" w:styleId="TableauModeloBleufonce">
    <w:name w:val="Tableau Model'o Bleu fonce"/>
    <w:basedOn w:val="TableauNormal"/>
    <w:uiPriority w:val="99"/>
    <w:qFormat/>
    <w:rsid w:val="00C64186"/>
    <w:rPr>
      <w:color w:val="EAD6EA"/>
    </w:rPr>
    <w:tblPr>
      <w:tblStyleRowBandSize w:val="1"/>
    </w:tblPr>
    <w:tblStylePr w:type="firstRow">
      <w:rPr>
        <w:b/>
        <w:color w:val="FFFFFF"/>
      </w:rPr>
      <w:tblPr/>
      <w:tcPr>
        <w:shd w:val="clear" w:color="auto" w:fill="758BC9"/>
      </w:tcPr>
    </w:tblStylePr>
    <w:tblStylePr w:type="band1Horz">
      <w:rPr>
        <w:color w:val="005CA9"/>
      </w:rPr>
      <w:tblPr/>
      <w:tcPr>
        <w:shd w:val="clear" w:color="auto" w:fill="96A7D6"/>
      </w:tcPr>
    </w:tblStylePr>
    <w:tblStylePr w:type="band2Horz">
      <w:rPr>
        <w:color w:val="005CA9"/>
      </w:rPr>
      <w:tblPr/>
      <w:tcPr>
        <w:shd w:val="clear" w:color="auto" w:fill="D6DBF0"/>
      </w:tcPr>
    </w:tblStylePr>
  </w:style>
  <w:style w:type="table" w:customStyle="1" w:styleId="TableauModeloGris">
    <w:name w:val="Tableau Model'o Gris"/>
    <w:basedOn w:val="TableauNormal"/>
    <w:uiPriority w:val="99"/>
    <w:qFormat/>
    <w:rsid w:val="00EA1464"/>
    <w:tblPr>
      <w:tblStyleRowBandSize w:val="1"/>
    </w:tblPr>
    <w:tblStylePr w:type="firstRow">
      <w:rPr>
        <w:rFonts w:ascii="Arial" w:hAnsi="Arial"/>
        <w:b/>
        <w:color w:val="FFFFFF"/>
        <w:sz w:val="20"/>
      </w:rPr>
      <w:tblPr/>
      <w:tcPr>
        <w:tcBorders>
          <w:bottom w:val="single" w:sz="4" w:space="0" w:color="3D3935"/>
        </w:tcBorders>
        <w:shd w:val="clear" w:color="auto" w:fill="BFBFBF"/>
      </w:tcPr>
    </w:tblStylePr>
    <w:tblStylePr w:type="lastRow">
      <w:tblPr/>
      <w:tcPr>
        <w:tcBorders>
          <w:bottom w:val="single" w:sz="4" w:space="0" w:color="2D2A27"/>
        </w:tcBorders>
      </w:tcPr>
    </w:tblStylePr>
    <w:tblStylePr w:type="band1Horz">
      <w:tblPr/>
      <w:tcPr>
        <w:shd w:val="clear" w:color="auto" w:fill="F2F2F2"/>
      </w:tcPr>
    </w:tblStylePr>
    <w:tblStylePr w:type="band2Horz">
      <w:tblPr/>
      <w:tcPr>
        <w:shd w:val="clear" w:color="auto" w:fill="FFFFFF"/>
      </w:tcPr>
    </w:tblStylePr>
  </w:style>
  <w:style w:type="table" w:customStyle="1" w:styleId="TableauModeloRose">
    <w:name w:val="Tableau Model'o Rose"/>
    <w:basedOn w:val="TableauNormal"/>
    <w:uiPriority w:val="99"/>
    <w:qFormat/>
    <w:rsid w:val="00EA1464"/>
    <w:rPr>
      <w:color w:val="E4003A"/>
    </w:rPr>
    <w:tblPr>
      <w:tblStyleRowBandSize w:val="1"/>
    </w:tblPr>
    <w:tblStylePr w:type="firstRow">
      <w:rPr>
        <w:b/>
        <w:color w:val="E4003A"/>
      </w:rPr>
      <w:tblPr/>
      <w:tcPr>
        <w:shd w:val="clear" w:color="auto" w:fill="F39A93"/>
      </w:tcPr>
    </w:tblStylePr>
    <w:tblStylePr w:type="band1Horz">
      <w:tblPr/>
      <w:tcPr>
        <w:shd w:val="clear" w:color="auto" w:fill="FBDAD4"/>
      </w:tcPr>
    </w:tblStylePr>
    <w:tblStylePr w:type="band2Horz">
      <w:tblPr/>
      <w:tcPr>
        <w:shd w:val="clear" w:color="auto" w:fill="FDEFED"/>
      </w:tcPr>
    </w:tblStylePr>
  </w:style>
  <w:style w:type="character" w:customStyle="1" w:styleId="Titre1Car">
    <w:name w:val="Titre 1 Car"/>
    <w:aliases w:val="H1 Car,Header1 Car,h1 Car,Niveau 1 Car,Niveau1 Car,Contrat 1 Car,chapitre Car,(Shift Ctrl 1) Car,Level 1 Car,Section Head Car,l1 Car,Disaster 1 Car,Head 1 (Chapter heading) Car,List level 1 Car,I1 Car,heading 1 Car,l1+toc 1 Car,1st level Car"/>
    <w:basedOn w:val="Policepardfaut"/>
    <w:link w:val="Titre1"/>
    <w:rsid w:val="005F3B20"/>
    <w:rPr>
      <w:rFonts w:eastAsia="Times New Roman" w:cs="Times New Roman"/>
      <w:b/>
      <w:bCs/>
      <w:color w:val="A31781"/>
      <w:sz w:val="40"/>
      <w:szCs w:val="32"/>
      <w:lang w:eastAsia="en-US"/>
    </w:rPr>
  </w:style>
  <w:style w:type="table" w:customStyle="1" w:styleId="TableauModeloVert">
    <w:name w:val="Tableau Model'o Vert"/>
    <w:basedOn w:val="TableauNormal"/>
    <w:uiPriority w:val="99"/>
    <w:qFormat/>
    <w:rsid w:val="00EA1464"/>
    <w:tblPr>
      <w:tblStyleRowBandSize w:val="1"/>
    </w:tblPr>
    <w:tblStylePr w:type="firstRow">
      <w:rPr>
        <w:b/>
      </w:rPr>
      <w:tblPr/>
      <w:tcPr>
        <w:shd w:val="clear" w:color="auto" w:fill="95C11F"/>
      </w:tcPr>
    </w:tblStylePr>
    <w:tblStylePr w:type="band1Horz">
      <w:tblPr/>
      <w:tcPr>
        <w:shd w:val="clear" w:color="auto" w:fill="CFE09A"/>
      </w:tcPr>
    </w:tblStylePr>
    <w:tblStylePr w:type="band2Horz">
      <w:tblPr/>
      <w:tcPr>
        <w:shd w:val="clear" w:color="auto" w:fill="ECF3DA"/>
      </w:tcPr>
    </w:tblStylePr>
  </w:style>
  <w:style w:type="table" w:customStyle="1" w:styleId="TableauModeloViolet">
    <w:name w:val="Tableau Model'o Violet"/>
    <w:basedOn w:val="TableauNormal"/>
    <w:uiPriority w:val="99"/>
    <w:qFormat/>
    <w:rsid w:val="00EA1464"/>
    <w:rPr>
      <w:color w:val="A31781"/>
    </w:rPr>
    <w:tblPr>
      <w:tblStyleRowBandSize w:val="1"/>
    </w:tblPr>
    <w:tblStylePr w:type="firstRow">
      <w:rPr>
        <w:b/>
      </w:rPr>
      <w:tblPr/>
      <w:tcPr>
        <w:shd w:val="clear" w:color="auto" w:fill="EAD6EA"/>
      </w:tcPr>
    </w:tblStylePr>
    <w:tblStylePr w:type="band1Horz">
      <w:tblPr/>
      <w:tcPr>
        <w:shd w:val="clear" w:color="auto" w:fill="F7EFF6"/>
      </w:tcPr>
    </w:tblStylePr>
    <w:tblStylePr w:type="band2Horz">
      <w:tblPr/>
      <w:tcPr>
        <w:shd w:val="clear" w:color="auto" w:fill="FCFAFC"/>
      </w:tcPr>
    </w:tblStylePr>
  </w:style>
  <w:style w:type="paragraph" w:styleId="En-ttedetabledesmatires">
    <w:name w:val="TOC Heading"/>
    <w:basedOn w:val="Normal"/>
    <w:next w:val="Normal"/>
    <w:uiPriority w:val="39"/>
    <w:qFormat/>
    <w:rsid w:val="001A055D"/>
    <w:pPr>
      <w:tabs>
        <w:tab w:val="left" w:pos="426"/>
        <w:tab w:val="right" w:leader="dot" w:pos="8789"/>
      </w:tabs>
      <w:spacing w:before="240"/>
    </w:pPr>
    <w:rPr>
      <w:b/>
      <w:noProof/>
      <w:color w:val="A31781"/>
      <w:sz w:val="32"/>
      <w:szCs w:val="32"/>
    </w:rPr>
  </w:style>
  <w:style w:type="paragraph" w:customStyle="1" w:styleId="Exerguepuce">
    <w:name w:val="Exergue puce"/>
    <w:link w:val="ExerguepuceCar"/>
    <w:uiPriority w:val="3"/>
    <w:qFormat/>
    <w:rsid w:val="001339E0"/>
    <w:pPr>
      <w:numPr>
        <w:numId w:val="2"/>
      </w:numPr>
      <w:spacing w:before="120" w:after="120"/>
      <w:jc w:val="both"/>
    </w:pPr>
    <w:rPr>
      <w:snapToGrid w:val="0"/>
      <w:color w:val="3D3935"/>
    </w:rPr>
  </w:style>
  <w:style w:type="paragraph" w:customStyle="1" w:styleId="ExergueTitre">
    <w:name w:val="Exergue Titre"/>
    <w:basedOn w:val="Normal"/>
    <w:next w:val="Exerguepuce"/>
    <w:uiPriority w:val="2"/>
    <w:qFormat/>
    <w:rsid w:val="001A055D"/>
    <w:pPr>
      <w:jc w:val="left"/>
    </w:pPr>
    <w:rPr>
      <w:b/>
      <w:caps/>
      <w:color w:val="FFFFFF"/>
      <w:sz w:val="28"/>
    </w:rPr>
  </w:style>
  <w:style w:type="character" w:styleId="Lienhypertexte">
    <w:name w:val="Hyperlink"/>
    <w:basedOn w:val="Policepardfaut"/>
    <w:uiPriority w:val="99"/>
    <w:unhideWhenUsed/>
    <w:qFormat/>
    <w:rsid w:val="001A055D"/>
    <w:rPr>
      <w:color w:val="005CA9"/>
      <w:u w:val="single"/>
    </w:rPr>
  </w:style>
  <w:style w:type="paragraph" w:customStyle="1" w:styleId="Puceniveau1">
    <w:name w:val="Puce niveau 1"/>
    <w:basedOn w:val="Normal"/>
    <w:link w:val="Puceniveau1Car"/>
    <w:uiPriority w:val="4"/>
    <w:qFormat/>
    <w:rsid w:val="001A055D"/>
    <w:pPr>
      <w:numPr>
        <w:numId w:val="3"/>
      </w:numPr>
    </w:pPr>
  </w:style>
  <w:style w:type="paragraph" w:customStyle="1" w:styleId="Puceniveau2">
    <w:name w:val="Puce niveau 2"/>
    <w:basedOn w:val="Normal"/>
    <w:link w:val="Puceniveau2Car"/>
    <w:uiPriority w:val="4"/>
    <w:qFormat/>
    <w:rsid w:val="001A055D"/>
    <w:pPr>
      <w:numPr>
        <w:ilvl w:val="1"/>
        <w:numId w:val="3"/>
      </w:numPr>
    </w:pPr>
  </w:style>
  <w:style w:type="paragraph" w:customStyle="1" w:styleId="Puceniveau3">
    <w:name w:val="Puce niveau 3"/>
    <w:basedOn w:val="Normal"/>
    <w:link w:val="Puceniveau3Car"/>
    <w:uiPriority w:val="4"/>
    <w:qFormat/>
    <w:rsid w:val="001A055D"/>
    <w:pPr>
      <w:numPr>
        <w:ilvl w:val="2"/>
        <w:numId w:val="3"/>
      </w:numPr>
    </w:pPr>
  </w:style>
  <w:style w:type="paragraph" w:customStyle="1" w:styleId="puceniveau4">
    <w:name w:val="puce niveau 4"/>
    <w:basedOn w:val="Normal"/>
    <w:link w:val="puceniveau4Car"/>
    <w:uiPriority w:val="4"/>
    <w:qFormat/>
    <w:rsid w:val="001A055D"/>
    <w:pPr>
      <w:numPr>
        <w:ilvl w:val="3"/>
        <w:numId w:val="3"/>
      </w:numPr>
    </w:pPr>
  </w:style>
  <w:style w:type="character" w:customStyle="1" w:styleId="Titre2Car">
    <w:name w:val="Titre 2 Car"/>
    <w:aliases w:val="H2 Car,Contrat 2 Car,Ctt Car,Niveau 2 Car,Niveau2 Car,chapitre 1.1 Car,Titre 2 - RAO Car,HeadB Car,h2 Car,Level 2 Topic Heading Car,l2 Car,Head 2 Car,List level 2 Car,Guide 2 Car,list 2 Car,list 2 Car,I2 Car,heading 2 Car,l2+toc 2 Car,2 Car"/>
    <w:basedOn w:val="Policepardfaut"/>
    <w:link w:val="Titre2"/>
    <w:rsid w:val="001A055D"/>
    <w:rPr>
      <w:rFonts w:eastAsia="Times New Roman" w:cs="Times New Roman"/>
      <w:bCs/>
      <w:color w:val="A31781"/>
      <w:sz w:val="32"/>
      <w:szCs w:val="32"/>
      <w:shd w:val="clear" w:color="auto" w:fill="E7CFE5"/>
      <w:lang w:eastAsia="en-US"/>
    </w:rPr>
  </w:style>
  <w:style w:type="character" w:customStyle="1" w:styleId="Titre3Car">
    <w:name w:val="Titre 3 Car"/>
    <w:aliases w:val="H3 Car,H31 Car,H32 Car,H33 Car,H34 Car,H35 Car,H36 Car,H37 Car,H38 Car,H39 Car,H311 Car,H321 Car,H331 Car,H341 Car,H351 Car,H361 Car,H371 Car,H381 Car,H310 Car,H312 Car,H322 Car,H332 Car,H342 Car,H352 Car,H362 Car,H372 Car,H382 Car,H313 Car"/>
    <w:basedOn w:val="Policepardfaut"/>
    <w:link w:val="Titre3"/>
    <w:rsid w:val="00E20C45"/>
    <w:rPr>
      <w:rFonts w:eastAsia="Times New Roman" w:cs="Times New Roman"/>
      <w:bCs/>
      <w:color w:val="A31781"/>
      <w:sz w:val="28"/>
      <w:szCs w:val="28"/>
      <w:shd w:val="clear" w:color="auto" w:fill="F7EDF6"/>
    </w:rPr>
  </w:style>
  <w:style w:type="character" w:customStyle="1" w:styleId="Titre4Car">
    <w:name w:val="Titre 4 Car"/>
    <w:aliases w:val="H4 Car,chapitre 1.1.1.1 Car,Niveau 4 Car,Niveau4 Car,Contrat 4 Car,l4 Car,mh1l Car,Module heading 1 large (18 points) Car,h4 Car,Sec III Car,Sous-question Car,heading 4 Car,NUL Car,4 Car,14 Car,a. Car,Map Title Car,parapoint Car,¶ Car"/>
    <w:basedOn w:val="Policepardfaut"/>
    <w:link w:val="Titre4"/>
    <w:rsid w:val="001A055D"/>
    <w:rPr>
      <w:b/>
      <w:color w:val="A31781"/>
      <w:spacing w:val="10"/>
      <w:lang w:eastAsia="en-US"/>
    </w:rPr>
  </w:style>
  <w:style w:type="character" w:customStyle="1" w:styleId="Titre5Car">
    <w:name w:val="Titre 5 Car"/>
    <w:basedOn w:val="Policepardfaut"/>
    <w:link w:val="Titre5"/>
    <w:uiPriority w:val="1"/>
    <w:rsid w:val="001A055D"/>
    <w:rPr>
      <w:smallCaps/>
      <w:color w:val="A31781"/>
      <w:sz w:val="20"/>
      <w:szCs w:val="22"/>
    </w:rPr>
  </w:style>
  <w:style w:type="paragraph" w:styleId="TM1">
    <w:name w:val="toc 1"/>
    <w:basedOn w:val="En-ttedetabledesmatires"/>
    <w:next w:val="Normal"/>
    <w:uiPriority w:val="39"/>
    <w:rsid w:val="00FA088C"/>
    <w:rPr>
      <w:sz w:val="24"/>
    </w:rPr>
  </w:style>
  <w:style w:type="paragraph" w:styleId="TM2">
    <w:name w:val="toc 2"/>
    <w:basedOn w:val="Normal"/>
    <w:next w:val="Normal"/>
    <w:uiPriority w:val="39"/>
    <w:rsid w:val="00FA088C"/>
    <w:pPr>
      <w:tabs>
        <w:tab w:val="left" w:pos="851"/>
        <w:tab w:val="right" w:leader="dot" w:pos="8789"/>
      </w:tabs>
      <w:ind w:left="426"/>
    </w:pPr>
    <w:rPr>
      <w:noProof/>
      <w:sz w:val="22"/>
      <w:szCs w:val="22"/>
    </w:rPr>
  </w:style>
  <w:style w:type="paragraph" w:styleId="TM3">
    <w:name w:val="toc 3"/>
    <w:basedOn w:val="Normal"/>
    <w:next w:val="Normal"/>
    <w:uiPriority w:val="39"/>
    <w:rsid w:val="00FA088C"/>
    <w:pPr>
      <w:tabs>
        <w:tab w:val="left" w:pos="1418"/>
        <w:tab w:val="right" w:leader="dot" w:pos="8789"/>
      </w:tabs>
      <w:ind w:left="851"/>
    </w:pPr>
    <w:rPr>
      <w:noProof/>
      <w:szCs w:val="22"/>
    </w:rPr>
  </w:style>
  <w:style w:type="paragraph" w:styleId="TM4">
    <w:name w:val="toc 4"/>
    <w:basedOn w:val="Normal"/>
    <w:next w:val="Normal"/>
    <w:uiPriority w:val="39"/>
    <w:rsid w:val="00FA088C"/>
    <w:pPr>
      <w:tabs>
        <w:tab w:val="left" w:pos="1560"/>
        <w:tab w:val="right" w:leader="dot" w:pos="8789"/>
      </w:tabs>
      <w:spacing w:after="100"/>
      <w:ind w:left="851"/>
    </w:pPr>
  </w:style>
  <w:style w:type="paragraph" w:styleId="TM5">
    <w:name w:val="toc 5"/>
    <w:basedOn w:val="TM1"/>
    <w:next w:val="Normal"/>
    <w:uiPriority w:val="39"/>
    <w:rsid w:val="00FA088C"/>
    <w:pPr>
      <w:spacing w:before="120" w:after="100"/>
      <w:ind w:left="851"/>
    </w:pPr>
    <w:rPr>
      <w:b w:val="0"/>
      <w:sz w:val="20"/>
    </w:rPr>
  </w:style>
  <w:style w:type="paragraph" w:styleId="Textedebulles">
    <w:name w:val="Balloon Text"/>
    <w:basedOn w:val="Normal"/>
    <w:link w:val="TextedebullesCar"/>
    <w:unhideWhenUsed/>
    <w:rsid w:val="00FA088C"/>
    <w:pPr>
      <w:spacing w:before="0" w:after="0"/>
    </w:pPr>
    <w:rPr>
      <w:rFonts w:ascii="Tahoma" w:hAnsi="Tahoma" w:cs="Tahoma"/>
      <w:sz w:val="16"/>
      <w:szCs w:val="16"/>
    </w:rPr>
  </w:style>
  <w:style w:type="character" w:customStyle="1" w:styleId="TextedebullesCar">
    <w:name w:val="Texte de bulles Car"/>
    <w:basedOn w:val="Policepardfaut"/>
    <w:link w:val="Textedebulles"/>
    <w:rsid w:val="00FA088C"/>
    <w:rPr>
      <w:rFonts w:ascii="Tahoma" w:hAnsi="Tahoma" w:cs="Tahoma"/>
      <w:sz w:val="16"/>
      <w:szCs w:val="16"/>
    </w:rPr>
  </w:style>
  <w:style w:type="paragraph" w:customStyle="1" w:styleId="Enttenormal">
    <w:name w:val="En_tête normal"/>
    <w:basedOn w:val="Normal"/>
    <w:link w:val="EnttenormalCar"/>
    <w:uiPriority w:val="6"/>
    <w:qFormat/>
    <w:rsid w:val="001A055D"/>
    <w:pPr>
      <w:spacing w:before="60" w:after="0"/>
      <w:jc w:val="left"/>
    </w:pPr>
    <w:rPr>
      <w:caps/>
      <w:color w:val="A31781"/>
      <w:sz w:val="28"/>
      <w:szCs w:val="32"/>
    </w:rPr>
  </w:style>
  <w:style w:type="character" w:customStyle="1" w:styleId="EnttenormalCar">
    <w:name w:val="En_tête normal Car"/>
    <w:basedOn w:val="Policepardfaut"/>
    <w:link w:val="Enttenormal"/>
    <w:uiPriority w:val="6"/>
    <w:rsid w:val="001A055D"/>
    <w:rPr>
      <w:caps/>
      <w:color w:val="A31781"/>
      <w:sz w:val="28"/>
      <w:szCs w:val="32"/>
    </w:rPr>
  </w:style>
  <w:style w:type="paragraph" w:customStyle="1" w:styleId="Enttegras">
    <w:name w:val="En_tête gras"/>
    <w:basedOn w:val="Normal"/>
    <w:link w:val="EnttegrasCar"/>
    <w:uiPriority w:val="6"/>
    <w:qFormat/>
    <w:rsid w:val="001A055D"/>
    <w:pPr>
      <w:keepLines w:val="0"/>
      <w:spacing w:before="0" w:after="0"/>
      <w:jc w:val="left"/>
    </w:pPr>
    <w:rPr>
      <w:b/>
      <w:caps/>
      <w:color w:val="A31781"/>
      <w:sz w:val="28"/>
      <w:szCs w:val="30"/>
    </w:rPr>
  </w:style>
  <w:style w:type="character" w:customStyle="1" w:styleId="EnttegrasCar">
    <w:name w:val="En_tête gras Car"/>
    <w:basedOn w:val="Policepardfaut"/>
    <w:link w:val="Enttegras"/>
    <w:uiPriority w:val="6"/>
    <w:rsid w:val="001A055D"/>
    <w:rPr>
      <w:b/>
      <w:caps/>
      <w:color w:val="A31781"/>
      <w:sz w:val="28"/>
      <w:szCs w:val="30"/>
    </w:rPr>
  </w:style>
  <w:style w:type="paragraph" w:styleId="En-tte">
    <w:name w:val="header"/>
    <w:aliases w:val="ho,header odd"/>
    <w:basedOn w:val="Normal"/>
    <w:link w:val="En-tteCar"/>
    <w:uiPriority w:val="99"/>
    <w:unhideWhenUsed/>
    <w:rsid w:val="00CD77EA"/>
    <w:pPr>
      <w:tabs>
        <w:tab w:val="center" w:pos="4536"/>
        <w:tab w:val="right" w:pos="9072"/>
      </w:tabs>
      <w:spacing w:before="0" w:after="0"/>
    </w:pPr>
  </w:style>
  <w:style w:type="character" w:customStyle="1" w:styleId="En-tteCar">
    <w:name w:val="En-tête Car"/>
    <w:aliases w:val="ho Car,header odd Car"/>
    <w:basedOn w:val="Policepardfaut"/>
    <w:link w:val="En-tte"/>
    <w:uiPriority w:val="99"/>
    <w:rsid w:val="00CD77EA"/>
  </w:style>
  <w:style w:type="paragraph" w:styleId="Pieddepage">
    <w:name w:val="footer"/>
    <w:basedOn w:val="Normal"/>
    <w:link w:val="PieddepageCar"/>
    <w:unhideWhenUsed/>
    <w:rsid w:val="005D053D"/>
    <w:pPr>
      <w:tabs>
        <w:tab w:val="center" w:pos="4536"/>
        <w:tab w:val="right" w:pos="9072"/>
      </w:tabs>
      <w:spacing w:before="0" w:after="0"/>
    </w:pPr>
  </w:style>
  <w:style w:type="character" w:customStyle="1" w:styleId="PieddepageCar">
    <w:name w:val="Pied de page Car"/>
    <w:basedOn w:val="Policepardfaut"/>
    <w:link w:val="Pieddepage"/>
    <w:rsid w:val="005D053D"/>
  </w:style>
  <w:style w:type="paragraph" w:customStyle="1" w:styleId="04aTexteC11J">
    <w:name w:val="04a) Texte C11 J"/>
    <w:link w:val="04aTexteC11JCar"/>
    <w:autoRedefine/>
    <w:uiPriority w:val="99"/>
    <w:rsid w:val="00055FBF"/>
    <w:pPr>
      <w:suppressAutoHyphens/>
      <w:spacing w:line="260" w:lineRule="exact"/>
      <w:ind w:left="1800"/>
      <w:jc w:val="both"/>
    </w:pPr>
    <w:rPr>
      <w:rFonts w:eastAsia="Times New Roman"/>
      <w:bCs/>
      <w:noProof/>
      <w:color w:val="3D3935"/>
      <w:sz w:val="22"/>
      <w:szCs w:val="22"/>
    </w:rPr>
  </w:style>
  <w:style w:type="character" w:customStyle="1" w:styleId="04aTexteC11JCar">
    <w:name w:val="04a) Texte C11 J Car"/>
    <w:basedOn w:val="Policepardfaut"/>
    <w:link w:val="04aTexteC11J"/>
    <w:uiPriority w:val="99"/>
    <w:rsid w:val="00055FBF"/>
    <w:rPr>
      <w:rFonts w:eastAsia="Times New Roman"/>
      <w:bCs/>
      <w:noProof/>
      <w:color w:val="3D3935"/>
      <w:sz w:val="22"/>
      <w:szCs w:val="22"/>
      <w:lang w:val="fr-FR" w:eastAsia="fr-FR" w:bidi="ar-SA"/>
    </w:rPr>
  </w:style>
  <w:style w:type="paragraph" w:customStyle="1" w:styleId="03bTitreNiveau1numro">
    <w:name w:val="03b) Titre Niveau1 + numéro"/>
    <w:next w:val="04aTexteC11J"/>
    <w:link w:val="03bTitreNiveau1numroCar"/>
    <w:uiPriority w:val="99"/>
    <w:rsid w:val="00055FBF"/>
    <w:pPr>
      <w:keepNext/>
      <w:keepLines/>
      <w:numPr>
        <w:numId w:val="5"/>
      </w:numPr>
      <w:suppressAutoHyphens/>
      <w:spacing w:before="400" w:after="100" w:line="400" w:lineRule="exact"/>
    </w:pPr>
    <w:rPr>
      <w:rFonts w:eastAsia="Arial Unicode MS" w:cs="Times New Roman"/>
      <w:color w:val="1E9BC3"/>
      <w:sz w:val="40"/>
    </w:rPr>
  </w:style>
  <w:style w:type="paragraph" w:customStyle="1" w:styleId="04bTexteC11Gras">
    <w:name w:val="04b) Texte C11 Gras"/>
    <w:next w:val="04aTexteC11J"/>
    <w:link w:val="04bTexteC11GrasCar"/>
    <w:rsid w:val="00055FBF"/>
    <w:pPr>
      <w:spacing w:after="60" w:line="260" w:lineRule="exact"/>
      <w:ind w:left="1701"/>
    </w:pPr>
    <w:rPr>
      <w:rFonts w:eastAsia="Times New Roman" w:cs="Times New Roman"/>
      <w:b/>
      <w:sz w:val="22"/>
    </w:rPr>
  </w:style>
  <w:style w:type="character" w:customStyle="1" w:styleId="04bTexteC11GrasCar">
    <w:name w:val="04b) Texte C11 Gras Car"/>
    <w:basedOn w:val="Policepardfaut"/>
    <w:link w:val="04bTexteC11Gras"/>
    <w:rsid w:val="00055FBF"/>
    <w:rPr>
      <w:rFonts w:eastAsia="Times New Roman" w:cs="Times New Roman"/>
      <w:b/>
      <w:sz w:val="22"/>
      <w:lang w:val="fr-FR" w:eastAsia="fr-FR" w:bidi="ar-SA"/>
    </w:rPr>
  </w:style>
  <w:style w:type="paragraph" w:customStyle="1" w:styleId="04aTexteC11">
    <w:name w:val="04a) Texte C11"/>
    <w:link w:val="04aTexteC11Car"/>
    <w:rsid w:val="00055FBF"/>
    <w:pPr>
      <w:spacing w:after="60" w:line="260" w:lineRule="exact"/>
      <w:ind w:left="1701"/>
    </w:pPr>
    <w:rPr>
      <w:rFonts w:eastAsia="Times New Roman" w:cs="Times New Roman"/>
      <w:sz w:val="22"/>
    </w:rPr>
  </w:style>
  <w:style w:type="character" w:customStyle="1" w:styleId="04aTexteC11Car">
    <w:name w:val="04a) Texte C11 Car"/>
    <w:basedOn w:val="Policepardfaut"/>
    <w:link w:val="04aTexteC11"/>
    <w:rsid w:val="00055FBF"/>
    <w:rPr>
      <w:rFonts w:eastAsia="Times New Roman" w:cs="Times New Roman"/>
      <w:sz w:val="22"/>
      <w:lang w:val="fr-FR" w:eastAsia="fr-FR" w:bidi="ar-SA"/>
    </w:rPr>
  </w:style>
  <w:style w:type="paragraph" w:customStyle="1" w:styleId="05aPuceCarreTexteC11">
    <w:name w:val="05a) Puce Carrée + Texte C11"/>
    <w:next w:val="Normal"/>
    <w:link w:val="05aPuceCarreTexteC11Car"/>
    <w:rsid w:val="00055FBF"/>
    <w:pPr>
      <w:numPr>
        <w:numId w:val="4"/>
      </w:numPr>
      <w:tabs>
        <w:tab w:val="left" w:pos="2552"/>
      </w:tabs>
      <w:spacing w:before="100" w:after="100" w:line="240" w:lineRule="exact"/>
      <w:jc w:val="both"/>
    </w:pPr>
    <w:rPr>
      <w:rFonts w:eastAsia="Times New Roman" w:cs="Times New Roman"/>
      <w:sz w:val="22"/>
    </w:rPr>
  </w:style>
  <w:style w:type="character" w:customStyle="1" w:styleId="05aPuceCarreTexteC11Car">
    <w:name w:val="05a) Puce Carrée + Texte C11 Car"/>
    <w:basedOn w:val="Policepardfaut"/>
    <w:link w:val="05aPuceCarreTexteC11"/>
    <w:rsid w:val="00055FBF"/>
    <w:rPr>
      <w:rFonts w:eastAsia="Times New Roman" w:cs="Times New Roman"/>
      <w:sz w:val="22"/>
    </w:rPr>
  </w:style>
  <w:style w:type="paragraph" w:customStyle="1" w:styleId="03bTitreNiveau2numro">
    <w:name w:val="03b) Titre Niveau2 + numéro"/>
    <w:rsid w:val="00055FBF"/>
    <w:pPr>
      <w:numPr>
        <w:ilvl w:val="1"/>
        <w:numId w:val="5"/>
      </w:numPr>
      <w:spacing w:before="200" w:after="40" w:line="320" w:lineRule="exact"/>
    </w:pPr>
    <w:rPr>
      <w:rFonts w:eastAsia="Arial Unicode MS" w:cs="Times New Roman"/>
      <w:color w:val="1E9BC3"/>
      <w:sz w:val="32"/>
    </w:rPr>
  </w:style>
  <w:style w:type="paragraph" w:customStyle="1" w:styleId="03bTitreNiveau3numro">
    <w:name w:val="03b) Titre Niveau3 + numéro"/>
    <w:basedOn w:val="03bTitreNiveau2numro"/>
    <w:rsid w:val="00055FBF"/>
    <w:pPr>
      <w:numPr>
        <w:ilvl w:val="2"/>
      </w:numPr>
    </w:pPr>
    <w:rPr>
      <w:b/>
      <w:color w:val="888888"/>
      <w:sz w:val="28"/>
    </w:rPr>
  </w:style>
  <w:style w:type="paragraph" w:styleId="Lgende">
    <w:name w:val="caption"/>
    <w:aliases w:val="Caption ns,Didascalia Carattere,ref Carattere,Fig &amp; Table Title Carattere,Resp caption Char Carattere,Resp caption Carattere,ref,Fig &amp; Table Title,Resp caption Char,Resp caption"/>
    <w:basedOn w:val="Normal"/>
    <w:next w:val="Normal"/>
    <w:link w:val="LgendeCar"/>
    <w:qFormat/>
    <w:rsid w:val="00E9301E"/>
    <w:pPr>
      <w:keepLines w:val="0"/>
    </w:pPr>
    <w:rPr>
      <w:rFonts w:ascii="Arial Gras" w:eastAsia="Times New Roman" w:hAnsi="Arial Gras" w:cs="Times New Roman"/>
      <w:b/>
      <w:color w:val="A31781"/>
      <w:szCs w:val="24"/>
      <w:lang w:eastAsia="fr-FR"/>
    </w:rPr>
  </w:style>
  <w:style w:type="character" w:customStyle="1" w:styleId="LgendeCar">
    <w:name w:val="Légende Car"/>
    <w:aliases w:val="Caption ns Car,Didascalia Carattere Car,ref Carattere Car,Fig &amp; Table Title Carattere Car,Resp caption Char Carattere Car,Resp caption Carattere Car,ref Car,Fig &amp; Table Title Car,Resp caption Char Car,Resp caption Car"/>
    <w:basedOn w:val="Policepardfaut"/>
    <w:link w:val="Lgende"/>
    <w:rsid w:val="00E9301E"/>
    <w:rPr>
      <w:rFonts w:ascii="Arial Gras" w:eastAsia="Times New Roman" w:hAnsi="Arial Gras" w:cs="Times New Roman"/>
      <w:b/>
      <w:color w:val="A31781"/>
      <w:szCs w:val="24"/>
    </w:rPr>
  </w:style>
  <w:style w:type="paragraph" w:customStyle="1" w:styleId="04aTexteC10">
    <w:name w:val="04a) Texte C10"/>
    <w:rsid w:val="00055FBF"/>
    <w:pPr>
      <w:numPr>
        <w:numId w:val="6"/>
      </w:numPr>
      <w:spacing w:after="60" w:line="260" w:lineRule="exact"/>
    </w:pPr>
    <w:rPr>
      <w:rFonts w:eastAsia="Times New Roman" w:cs="Times New Roman"/>
    </w:rPr>
  </w:style>
  <w:style w:type="paragraph" w:customStyle="1" w:styleId="05aPuceCarreTexteC10">
    <w:name w:val="05a) Puce Carrée + Texte C10"/>
    <w:next w:val="Normal"/>
    <w:uiPriority w:val="99"/>
    <w:rsid w:val="00055FBF"/>
    <w:pPr>
      <w:tabs>
        <w:tab w:val="left" w:pos="2552"/>
      </w:tabs>
      <w:spacing w:before="100" w:after="100" w:line="240" w:lineRule="exact"/>
      <w:ind w:left="2552" w:hanging="284"/>
      <w:jc w:val="both"/>
    </w:pPr>
    <w:rPr>
      <w:rFonts w:eastAsia="Times New Roman" w:cs="Times New Roman"/>
    </w:rPr>
  </w:style>
  <w:style w:type="paragraph" w:styleId="Paragraphedeliste">
    <w:name w:val="List Paragraph"/>
    <w:aliases w:val="Paragraphe de liste 2,Puce focus,Contact,Cegelec - liste,Puces 1,texte de base"/>
    <w:basedOn w:val="Normal"/>
    <w:link w:val="ParagraphedelisteCar"/>
    <w:uiPriority w:val="34"/>
    <w:qFormat/>
    <w:rsid w:val="00055FBF"/>
    <w:pPr>
      <w:keepLines w:val="0"/>
      <w:spacing w:before="0" w:after="0"/>
      <w:ind w:left="720"/>
      <w:contextualSpacing/>
    </w:pPr>
    <w:rPr>
      <w:rFonts w:eastAsia="Times New Roman" w:cs="Times New Roman"/>
      <w:color w:val="auto"/>
      <w:szCs w:val="24"/>
      <w:lang w:eastAsia="fr-FR"/>
    </w:rPr>
  </w:style>
  <w:style w:type="paragraph" w:styleId="Sansinterligne">
    <w:name w:val="No Spacing"/>
    <w:uiPriority w:val="1"/>
    <w:rsid w:val="00055FBF"/>
    <w:pPr>
      <w:jc w:val="both"/>
    </w:pPr>
    <w:rPr>
      <w:rFonts w:eastAsia="Times New Roman" w:cs="Times New Roman"/>
      <w:szCs w:val="24"/>
    </w:rPr>
  </w:style>
  <w:style w:type="paragraph" w:customStyle="1" w:styleId="03bTitreNiveau4numro">
    <w:name w:val="03b) Titre Niveau4 + numéro"/>
    <w:basedOn w:val="03bTitreNiveau3numro"/>
    <w:rsid w:val="005D167F"/>
    <w:pPr>
      <w:numPr>
        <w:ilvl w:val="0"/>
        <w:numId w:val="0"/>
      </w:numPr>
      <w:tabs>
        <w:tab w:val="num" w:pos="85"/>
        <w:tab w:val="num" w:pos="1209"/>
      </w:tabs>
      <w:ind w:left="2977" w:hanging="1276"/>
    </w:pPr>
    <w:rPr>
      <w:b w:val="0"/>
      <w:color w:val="F5821F"/>
      <w:sz w:val="24"/>
    </w:rPr>
  </w:style>
  <w:style w:type="paragraph" w:customStyle="1" w:styleId="05bPucecarre">
    <w:name w:val="05b) Puce carrée"/>
    <w:basedOn w:val="05aPuceCarreTexteC11"/>
    <w:link w:val="05bPucecarreCar"/>
    <w:rsid w:val="005D167F"/>
    <w:pPr>
      <w:tabs>
        <w:tab w:val="clear" w:pos="2061"/>
        <w:tab w:val="num" w:pos="360"/>
      </w:tabs>
      <w:ind w:left="2835" w:hanging="283"/>
    </w:pPr>
  </w:style>
  <w:style w:type="character" w:customStyle="1" w:styleId="04dCaractrebleugras">
    <w:name w:val="04d) Caractère bleu gras"/>
    <w:basedOn w:val="Policepardfaut"/>
    <w:rsid w:val="005D167F"/>
    <w:rPr>
      <w:rFonts w:cs="Times New Roman"/>
      <w:b/>
      <w:color w:val="1E9BC3"/>
    </w:rPr>
  </w:style>
  <w:style w:type="paragraph" w:customStyle="1" w:styleId="04cTexteC11BleuGras">
    <w:name w:val="04c) Texte C11 Bleu Gras"/>
    <w:link w:val="04cTexteC11BleuGrasCar"/>
    <w:rsid w:val="005D167F"/>
    <w:pPr>
      <w:tabs>
        <w:tab w:val="left" w:pos="1928"/>
        <w:tab w:val="left" w:pos="1985"/>
        <w:tab w:val="left" w:pos="3402"/>
        <w:tab w:val="left" w:pos="4536"/>
        <w:tab w:val="left" w:pos="5670"/>
        <w:tab w:val="left" w:pos="6804"/>
        <w:tab w:val="left" w:pos="7938"/>
        <w:tab w:val="left" w:pos="8505"/>
        <w:tab w:val="left" w:pos="9072"/>
      </w:tabs>
      <w:spacing w:before="100" w:after="40" w:line="240" w:lineRule="exact"/>
      <w:ind w:left="1701"/>
    </w:pPr>
    <w:rPr>
      <w:rFonts w:eastAsia="Times New Roman" w:cs="Times New Roman"/>
      <w:b/>
      <w:color w:val="1E9BC3"/>
      <w:sz w:val="22"/>
    </w:rPr>
  </w:style>
  <w:style w:type="paragraph" w:styleId="Notedebasdepage">
    <w:name w:val="footnote text"/>
    <w:aliases w:val="4e) Note BDP"/>
    <w:basedOn w:val="Normal"/>
    <w:link w:val="NotedebasdepageCar"/>
    <w:uiPriority w:val="99"/>
    <w:rsid w:val="005D167F"/>
    <w:pPr>
      <w:keepLines w:val="0"/>
      <w:spacing w:before="0" w:after="40"/>
      <w:ind w:left="113" w:hanging="113"/>
    </w:pPr>
    <w:rPr>
      <w:rFonts w:eastAsia="Times New Roman" w:cs="Times New Roman"/>
      <w:i/>
      <w:color w:val="808080"/>
      <w:sz w:val="15"/>
      <w:szCs w:val="24"/>
      <w:lang w:eastAsia="fr-FR"/>
    </w:rPr>
  </w:style>
  <w:style w:type="character" w:customStyle="1" w:styleId="NotedebasdepageCar">
    <w:name w:val="Note de bas de page Car"/>
    <w:aliases w:val="4e) Note BDP Car"/>
    <w:basedOn w:val="Policepardfaut"/>
    <w:link w:val="Notedebasdepage"/>
    <w:uiPriority w:val="99"/>
    <w:rsid w:val="005D167F"/>
    <w:rPr>
      <w:rFonts w:eastAsia="Times New Roman" w:cs="Times New Roman"/>
      <w:i/>
      <w:color w:val="808080"/>
      <w:sz w:val="15"/>
      <w:szCs w:val="24"/>
    </w:rPr>
  </w:style>
  <w:style w:type="paragraph" w:customStyle="1" w:styleId="Pucecarrbleu">
    <w:name w:val="Puce carré bleu"/>
    <w:basedOn w:val="Normal"/>
    <w:uiPriority w:val="99"/>
    <w:rsid w:val="005D167F"/>
    <w:pPr>
      <w:keepLines w:val="0"/>
      <w:numPr>
        <w:ilvl w:val="1"/>
        <w:numId w:val="7"/>
      </w:numPr>
      <w:tabs>
        <w:tab w:val="clear" w:pos="1440"/>
        <w:tab w:val="num" w:pos="1200"/>
      </w:tabs>
      <w:spacing w:before="0" w:after="0"/>
      <w:ind w:left="1208" w:hanging="357"/>
    </w:pPr>
    <w:rPr>
      <w:rFonts w:eastAsia="Times New Roman"/>
      <w:color w:val="auto"/>
      <w:sz w:val="15"/>
      <w:szCs w:val="15"/>
      <w:lang w:eastAsia="fr-FR"/>
    </w:rPr>
  </w:style>
  <w:style w:type="paragraph" w:customStyle="1" w:styleId="TitreFVIG1">
    <w:name w:val="Titre FVIG 1"/>
    <w:basedOn w:val="Normal"/>
    <w:next w:val="Normal"/>
    <w:uiPriority w:val="99"/>
    <w:rsid w:val="005D167F"/>
    <w:pPr>
      <w:keepLines w:val="0"/>
      <w:numPr>
        <w:numId w:val="8"/>
      </w:numPr>
      <w:spacing w:before="0" w:line="260" w:lineRule="exact"/>
    </w:pPr>
    <w:rPr>
      <w:rFonts w:ascii="Arial Gras" w:eastAsia="Times New Roman" w:hAnsi="Arial Gras" w:cs="Times New Roman"/>
      <w:b/>
      <w:color w:val="auto"/>
      <w:sz w:val="24"/>
      <w:szCs w:val="24"/>
      <w:lang w:eastAsia="fr-FR"/>
    </w:rPr>
  </w:style>
  <w:style w:type="paragraph" w:customStyle="1" w:styleId="TitreFVIG2">
    <w:name w:val="Titre FVIG 2"/>
    <w:basedOn w:val="TitreFVIG1"/>
    <w:next w:val="Normal"/>
    <w:uiPriority w:val="99"/>
    <w:rsid w:val="005D167F"/>
    <w:pPr>
      <w:numPr>
        <w:ilvl w:val="1"/>
      </w:numPr>
      <w:tabs>
        <w:tab w:val="num" w:pos="2070"/>
      </w:tabs>
      <w:ind w:left="2070" w:hanging="360"/>
    </w:pPr>
    <w:rPr>
      <w:b w:val="0"/>
      <w:sz w:val="22"/>
    </w:rPr>
  </w:style>
  <w:style w:type="paragraph" w:customStyle="1" w:styleId="TitreFVIG3">
    <w:name w:val="Titre FVIG 3"/>
    <w:basedOn w:val="TitreFVIG2"/>
    <w:next w:val="Normal"/>
    <w:uiPriority w:val="99"/>
    <w:rsid w:val="005D167F"/>
    <w:pPr>
      <w:numPr>
        <w:ilvl w:val="2"/>
      </w:numPr>
      <w:tabs>
        <w:tab w:val="clear" w:pos="1932"/>
        <w:tab w:val="left" w:pos="1418"/>
        <w:tab w:val="num" w:pos="2790"/>
        <w:tab w:val="num" w:pos="3294"/>
        <w:tab w:val="num" w:pos="4160"/>
      </w:tabs>
      <w:ind w:left="1418" w:hanging="360"/>
    </w:pPr>
    <w:rPr>
      <w:rFonts w:ascii="Arial" w:hAnsi="Arial"/>
      <w:b/>
      <w:i/>
      <w:sz w:val="20"/>
    </w:rPr>
  </w:style>
  <w:style w:type="character" w:customStyle="1" w:styleId="04cTexteC11BleuGrasCar">
    <w:name w:val="04c) Texte C11 Bleu Gras Car"/>
    <w:basedOn w:val="Policepardfaut"/>
    <w:link w:val="04cTexteC11BleuGras"/>
    <w:locked/>
    <w:rsid w:val="005D167F"/>
    <w:rPr>
      <w:rFonts w:eastAsia="Times New Roman" w:cs="Times New Roman"/>
      <w:b/>
      <w:color w:val="1E9BC3"/>
      <w:sz w:val="22"/>
      <w:lang w:val="fr-FR" w:eastAsia="fr-FR" w:bidi="ar-SA"/>
    </w:rPr>
  </w:style>
  <w:style w:type="character" w:customStyle="1" w:styleId="05bPucecarreCar">
    <w:name w:val="05b) Puce carrée Car"/>
    <w:basedOn w:val="05aPuceCarreTexteC11Car"/>
    <w:link w:val="05bPucecarre"/>
    <w:locked/>
    <w:rsid w:val="005D167F"/>
    <w:rPr>
      <w:rFonts w:eastAsia="Times New Roman" w:cs="Times New Roman"/>
      <w:sz w:val="22"/>
    </w:rPr>
  </w:style>
  <w:style w:type="character" w:customStyle="1" w:styleId="03bTitreNiveau1numroCar">
    <w:name w:val="03b) Titre Niveau1 + numéro Car"/>
    <w:basedOn w:val="Policepardfaut"/>
    <w:link w:val="03bTitreNiveau1numro"/>
    <w:uiPriority w:val="99"/>
    <w:locked/>
    <w:rsid w:val="005D167F"/>
    <w:rPr>
      <w:rFonts w:eastAsia="Arial Unicode MS" w:cs="Times New Roman"/>
      <w:color w:val="1E9BC3"/>
      <w:sz w:val="40"/>
    </w:rPr>
  </w:style>
  <w:style w:type="character" w:styleId="Appelnotedebasdep">
    <w:name w:val="footnote reference"/>
    <w:basedOn w:val="Policepardfaut"/>
    <w:uiPriority w:val="99"/>
    <w:rsid w:val="005D167F"/>
    <w:rPr>
      <w:rFonts w:cs="Times New Roman"/>
      <w:vertAlign w:val="superscript"/>
    </w:rPr>
  </w:style>
  <w:style w:type="paragraph" w:styleId="Retraitcorpsdetexte3">
    <w:name w:val="Body Text Indent 3"/>
    <w:basedOn w:val="Normal"/>
    <w:link w:val="Retraitcorpsdetexte3Car"/>
    <w:uiPriority w:val="99"/>
    <w:semiHidden/>
    <w:unhideWhenUsed/>
    <w:rsid w:val="005D167F"/>
    <w:pPr>
      <w:ind w:left="283"/>
    </w:pPr>
    <w:rPr>
      <w:sz w:val="16"/>
      <w:szCs w:val="16"/>
    </w:rPr>
  </w:style>
  <w:style w:type="character" w:customStyle="1" w:styleId="Retraitcorpsdetexte3Car">
    <w:name w:val="Retrait corps de texte 3 Car"/>
    <w:basedOn w:val="Policepardfaut"/>
    <w:link w:val="Retraitcorpsdetexte3"/>
    <w:uiPriority w:val="99"/>
    <w:semiHidden/>
    <w:rsid w:val="005D167F"/>
    <w:rPr>
      <w:color w:val="3D3935"/>
      <w:sz w:val="16"/>
      <w:szCs w:val="16"/>
      <w:lang w:eastAsia="en-US"/>
    </w:rPr>
  </w:style>
  <w:style w:type="paragraph" w:customStyle="1" w:styleId="Figure">
    <w:name w:val="Figure"/>
    <w:basedOn w:val="Normal"/>
    <w:autoRedefine/>
    <w:rsid w:val="006E2183"/>
    <w:pPr>
      <w:keepNext/>
      <w:keepLines w:val="0"/>
      <w:spacing w:before="360" w:line="260" w:lineRule="atLeast"/>
      <w:jc w:val="center"/>
    </w:pPr>
    <w:rPr>
      <w:rFonts w:ascii="Tahoma" w:eastAsia="Times New Roman" w:hAnsi="Tahoma" w:cs="Times New Roman"/>
      <w:color w:val="auto"/>
      <w:szCs w:val="24"/>
      <w:lang w:eastAsia="fr-FR"/>
    </w:rPr>
  </w:style>
  <w:style w:type="paragraph" w:customStyle="1" w:styleId="18aNomDossierBDP">
    <w:name w:val="18a) Nom Dossier BDP"/>
    <w:rsid w:val="007B0621"/>
    <w:pPr>
      <w:tabs>
        <w:tab w:val="right" w:pos="9639"/>
      </w:tabs>
      <w:suppressAutoHyphens/>
      <w:spacing w:line="300" w:lineRule="exact"/>
    </w:pPr>
    <w:rPr>
      <w:rFonts w:eastAsia="Times New Roman" w:cs="Times New Roman"/>
      <w:color w:val="F5821F"/>
      <w:sz w:val="16"/>
    </w:rPr>
  </w:style>
  <w:style w:type="paragraph" w:customStyle="1" w:styleId="04aTexteC10J">
    <w:name w:val="04a) Texte C10 J"/>
    <w:uiPriority w:val="99"/>
    <w:rsid w:val="007B0621"/>
    <w:pPr>
      <w:numPr>
        <w:ilvl w:val="2"/>
        <w:numId w:val="9"/>
      </w:numPr>
      <w:tabs>
        <w:tab w:val="left" w:pos="3969"/>
      </w:tabs>
      <w:suppressAutoHyphens/>
      <w:spacing w:line="260" w:lineRule="exact"/>
      <w:jc w:val="both"/>
    </w:pPr>
    <w:rPr>
      <w:rFonts w:eastAsia="Times New Roman" w:cs="Times New Roman"/>
    </w:rPr>
  </w:style>
  <w:style w:type="paragraph" w:customStyle="1" w:styleId="paragraphe">
    <w:name w:val="paragraphe"/>
    <w:basedOn w:val="Normal"/>
    <w:link w:val="paragrapheCar"/>
    <w:uiPriority w:val="99"/>
    <w:rsid w:val="00333B23"/>
    <w:pPr>
      <w:keepLines w:val="0"/>
      <w:spacing w:before="0" w:after="200" w:line="276" w:lineRule="auto"/>
    </w:pPr>
    <w:rPr>
      <w:rFonts w:ascii="Cambria" w:eastAsia="Calibri" w:hAnsi="Cambria" w:cs="Times New Roman"/>
      <w:color w:val="auto"/>
      <w:sz w:val="22"/>
      <w:szCs w:val="22"/>
    </w:rPr>
  </w:style>
  <w:style w:type="character" w:customStyle="1" w:styleId="paragrapheCar">
    <w:name w:val="paragraphe Car"/>
    <w:link w:val="paragraphe"/>
    <w:uiPriority w:val="99"/>
    <w:rsid w:val="00333B23"/>
    <w:rPr>
      <w:rFonts w:ascii="Cambria" w:eastAsia="Calibri" w:hAnsi="Cambria" w:cs="Times New Roman"/>
      <w:sz w:val="22"/>
      <w:szCs w:val="22"/>
    </w:rPr>
  </w:style>
  <w:style w:type="paragraph" w:customStyle="1" w:styleId="titre4bis">
    <w:name w:val="titre 4 bis"/>
    <w:basedOn w:val="Titre4"/>
    <w:uiPriority w:val="99"/>
    <w:rsid w:val="00333B23"/>
    <w:pPr>
      <w:keepNext/>
      <w:numPr>
        <w:numId w:val="11"/>
      </w:numPr>
      <w:tabs>
        <w:tab w:val="left" w:pos="3544"/>
      </w:tabs>
      <w:overflowPunct w:val="0"/>
      <w:spacing w:before="200" w:after="0" w:line="276" w:lineRule="auto"/>
      <w:jc w:val="left"/>
      <w:textAlignment w:val="baseline"/>
    </w:pPr>
    <w:rPr>
      <w:rFonts w:ascii="Arial Gras" w:eastAsia="Times New Roman" w:hAnsi="Arial Gras" w:cs="Arial Gras"/>
      <w:bCs/>
      <w:i/>
      <w:iCs/>
      <w:color w:val="800080"/>
      <w:spacing w:val="0"/>
      <w:sz w:val="24"/>
      <w:szCs w:val="24"/>
    </w:rPr>
  </w:style>
  <w:style w:type="numbering" w:customStyle="1" w:styleId="puce1">
    <w:name w:val="puce1"/>
    <w:basedOn w:val="Aucuneliste"/>
    <w:rsid w:val="00333B23"/>
    <w:pPr>
      <w:numPr>
        <w:numId w:val="10"/>
      </w:numPr>
    </w:pPr>
  </w:style>
  <w:style w:type="paragraph" w:customStyle="1" w:styleId="Liste10">
    <w:name w:val="Liste 1"/>
    <w:basedOn w:val="Puceniveau3"/>
    <w:link w:val="Liste1Car1"/>
    <w:qFormat/>
    <w:rsid w:val="00BA13BE"/>
    <w:pPr>
      <w:ind w:left="993"/>
    </w:pPr>
    <w:rPr>
      <w:bCs/>
      <w:lang w:eastAsia="fr-FR"/>
    </w:rPr>
  </w:style>
  <w:style w:type="paragraph" w:customStyle="1" w:styleId="Paragraphe1">
    <w:name w:val="Paragraphe 1"/>
    <w:basedOn w:val="Normal"/>
    <w:link w:val="Paragraphe1Car"/>
    <w:qFormat/>
    <w:rsid w:val="009B3C41"/>
    <w:rPr>
      <w:szCs w:val="22"/>
    </w:rPr>
  </w:style>
  <w:style w:type="character" w:customStyle="1" w:styleId="Liste1Car1">
    <w:name w:val="Liste 1 Car1"/>
    <w:basedOn w:val="Policepardfaut"/>
    <w:link w:val="Liste10"/>
    <w:rsid w:val="00BA13BE"/>
    <w:rPr>
      <w:bCs/>
      <w:color w:val="3D3935"/>
    </w:rPr>
  </w:style>
  <w:style w:type="character" w:customStyle="1" w:styleId="Puceniveau3Car">
    <w:name w:val="Puce niveau 3 Car"/>
    <w:basedOn w:val="Policepardfaut"/>
    <w:link w:val="Puceniveau3"/>
    <w:uiPriority w:val="4"/>
    <w:rsid w:val="009B3C41"/>
    <w:rPr>
      <w:color w:val="3D3935"/>
      <w:lang w:eastAsia="en-US"/>
    </w:rPr>
  </w:style>
  <w:style w:type="character" w:customStyle="1" w:styleId="st">
    <w:name w:val="st"/>
    <w:basedOn w:val="Policepardfaut"/>
    <w:rsid w:val="00F60379"/>
  </w:style>
  <w:style w:type="character" w:styleId="Accentuation">
    <w:name w:val="Emphasis"/>
    <w:basedOn w:val="Policepardfaut"/>
    <w:uiPriority w:val="20"/>
    <w:qFormat/>
    <w:rsid w:val="00F60379"/>
    <w:rPr>
      <w:i/>
      <w:iCs/>
    </w:rPr>
  </w:style>
  <w:style w:type="character" w:customStyle="1" w:styleId="Puceniveau1Car">
    <w:name w:val="Puce niveau 1 Car"/>
    <w:link w:val="Puceniveau1"/>
    <w:uiPriority w:val="4"/>
    <w:locked/>
    <w:rsid w:val="009B41AD"/>
    <w:rPr>
      <w:color w:val="3D3935"/>
      <w:lang w:eastAsia="en-US"/>
    </w:rPr>
  </w:style>
  <w:style w:type="character" w:customStyle="1" w:styleId="puceniveau4Car">
    <w:name w:val="puce niveau 4 Car"/>
    <w:basedOn w:val="Puceniveau3Car"/>
    <w:link w:val="puceniveau4"/>
    <w:uiPriority w:val="4"/>
    <w:locked/>
    <w:rsid w:val="009B41AD"/>
    <w:rPr>
      <w:color w:val="3D3935"/>
      <w:lang w:eastAsia="en-US"/>
    </w:rPr>
  </w:style>
  <w:style w:type="paragraph" w:customStyle="1" w:styleId="Style1">
    <w:name w:val="Style1"/>
    <w:basedOn w:val="Normal"/>
    <w:link w:val="Style1Car"/>
    <w:rsid w:val="009B41AD"/>
    <w:pPr>
      <w:tabs>
        <w:tab w:val="num" w:pos="851"/>
      </w:tabs>
      <w:ind w:left="851" w:hanging="454"/>
    </w:pPr>
    <w:rPr>
      <w:bCs/>
      <w:lang w:eastAsia="fr-FR"/>
    </w:rPr>
  </w:style>
  <w:style w:type="character" w:customStyle="1" w:styleId="Style1Car">
    <w:name w:val="Style1 Car"/>
    <w:basedOn w:val="Policepardfaut"/>
    <w:link w:val="Style1"/>
    <w:rsid w:val="009B41AD"/>
    <w:rPr>
      <w:bCs/>
      <w:color w:val="3D3935"/>
    </w:rPr>
  </w:style>
  <w:style w:type="paragraph" w:customStyle="1" w:styleId="Default">
    <w:name w:val="Default"/>
    <w:rsid w:val="009B41AD"/>
    <w:pPr>
      <w:autoSpaceDE w:val="0"/>
      <w:autoSpaceDN w:val="0"/>
      <w:adjustRightInd w:val="0"/>
    </w:pPr>
    <w:rPr>
      <w:rFonts w:ascii="Calibri" w:hAnsi="Calibri" w:cs="Calibri"/>
      <w:color w:val="000000"/>
      <w:sz w:val="24"/>
      <w:szCs w:val="24"/>
    </w:rPr>
  </w:style>
  <w:style w:type="character" w:customStyle="1" w:styleId="ExerguepuceCar">
    <w:name w:val="Exergue puce Car"/>
    <w:basedOn w:val="Policepardfaut"/>
    <w:link w:val="Exerguepuce"/>
    <w:uiPriority w:val="3"/>
    <w:rsid w:val="001339E0"/>
    <w:rPr>
      <w:snapToGrid w:val="0"/>
      <w:color w:val="3D3935"/>
    </w:rPr>
  </w:style>
  <w:style w:type="paragraph" w:customStyle="1" w:styleId="Exerguetexte">
    <w:name w:val="Exergue texte"/>
    <w:basedOn w:val="Normal"/>
    <w:next w:val="Exerguepuce"/>
    <w:link w:val="ExerguetexteCar"/>
    <w:uiPriority w:val="2"/>
    <w:rsid w:val="009B41AD"/>
    <w:rPr>
      <w:rFonts w:eastAsiaTheme="minorHAnsi"/>
      <w:b/>
      <w:caps/>
      <w:color w:val="FFFFFF" w:themeColor="background1"/>
      <w:sz w:val="28"/>
      <w:szCs w:val="24"/>
    </w:rPr>
  </w:style>
  <w:style w:type="character" w:customStyle="1" w:styleId="ExerguetexteCar">
    <w:name w:val="Exergue texte Car"/>
    <w:basedOn w:val="Policepardfaut"/>
    <w:link w:val="Exerguetexte"/>
    <w:uiPriority w:val="2"/>
    <w:rsid w:val="009B41AD"/>
    <w:rPr>
      <w:rFonts w:eastAsiaTheme="minorHAnsi"/>
      <w:b/>
      <w:caps/>
      <w:color w:val="FFFFFF" w:themeColor="background1"/>
      <w:sz w:val="28"/>
      <w:szCs w:val="24"/>
      <w:lang w:eastAsia="en-US"/>
    </w:rPr>
  </w:style>
  <w:style w:type="character" w:customStyle="1" w:styleId="04bArial11">
    <w:name w:val="04b) Arial 11"/>
    <w:rsid w:val="009B41AD"/>
    <w:rPr>
      <w:rFonts w:ascii="Arial" w:hAnsi="Arial"/>
      <w:sz w:val="22"/>
      <w:szCs w:val="22"/>
      <w:u w:val="none"/>
    </w:rPr>
  </w:style>
  <w:style w:type="paragraph" w:customStyle="1" w:styleId="Listen2">
    <w:name w:val="Liste n2"/>
    <w:basedOn w:val="Normal"/>
    <w:link w:val="Listen2Car"/>
    <w:qFormat/>
    <w:rsid w:val="009B41AD"/>
    <w:pPr>
      <w:keepNext/>
      <w:numPr>
        <w:numId w:val="12"/>
      </w:numPr>
      <w:tabs>
        <w:tab w:val="clear" w:pos="2061"/>
      </w:tabs>
      <w:spacing w:before="0" w:after="60"/>
      <w:ind w:left="1276"/>
    </w:pPr>
    <w:rPr>
      <w:rFonts w:eastAsia="Times New Roman" w:cs="Times New Roman"/>
      <w:color w:val="auto"/>
      <w:lang w:eastAsia="fr-FR"/>
    </w:rPr>
  </w:style>
  <w:style w:type="character" w:customStyle="1" w:styleId="Listen2Car">
    <w:name w:val="Liste n2 Car"/>
    <w:basedOn w:val="Policepardfaut"/>
    <w:link w:val="Listen2"/>
    <w:rsid w:val="009B41AD"/>
    <w:rPr>
      <w:rFonts w:eastAsia="Times New Roman" w:cs="Times New Roman"/>
    </w:rPr>
  </w:style>
  <w:style w:type="character" w:customStyle="1" w:styleId="ParagraphedelisteCar">
    <w:name w:val="Paragraphe de liste Car"/>
    <w:aliases w:val="Paragraphe de liste 2 Car,Puce focus Car,Contact Car,Cegelec - liste Car,Puces 1 Car,texte de base Car"/>
    <w:basedOn w:val="Policepardfaut"/>
    <w:link w:val="Paragraphedeliste"/>
    <w:uiPriority w:val="34"/>
    <w:locked/>
    <w:rsid w:val="009B41AD"/>
    <w:rPr>
      <w:rFonts w:eastAsia="Times New Roman" w:cs="Times New Roman"/>
      <w:szCs w:val="24"/>
    </w:rPr>
  </w:style>
  <w:style w:type="paragraph" w:customStyle="1" w:styleId="08fPuceFlcheTexteC10gris">
    <w:name w:val="08f) Puce Flèche + Texte C10 gris"/>
    <w:rsid w:val="009B41AD"/>
    <w:pPr>
      <w:tabs>
        <w:tab w:val="left" w:pos="1701"/>
        <w:tab w:val="left" w:pos="3119"/>
        <w:tab w:val="left" w:pos="3686"/>
        <w:tab w:val="left" w:pos="5103"/>
      </w:tabs>
      <w:spacing w:after="40" w:line="240" w:lineRule="exact"/>
      <w:ind w:left="3119" w:hanging="1701"/>
    </w:pPr>
    <w:rPr>
      <w:rFonts w:eastAsia="Times New Roman" w:cs="Times New Roman"/>
      <w:noProof/>
      <w:color w:val="888888"/>
    </w:rPr>
  </w:style>
  <w:style w:type="paragraph" w:customStyle="1" w:styleId="Sstitre">
    <w:name w:val="Ss titre"/>
    <w:basedOn w:val="Normal"/>
    <w:next w:val="Normal"/>
    <w:link w:val="SstitreCar"/>
    <w:uiPriority w:val="2"/>
    <w:qFormat/>
    <w:rsid w:val="009B41AD"/>
    <w:pPr>
      <w:spacing w:before="240" w:after="0"/>
    </w:pPr>
    <w:rPr>
      <w:rFonts w:eastAsiaTheme="minorHAnsi"/>
      <w:b/>
      <w:color w:val="0093BB"/>
      <w:sz w:val="23"/>
      <w:szCs w:val="23"/>
    </w:rPr>
  </w:style>
  <w:style w:type="character" w:customStyle="1" w:styleId="normal15pts">
    <w:name w:val="normal 15 pts"/>
    <w:basedOn w:val="Policepardfaut"/>
    <w:uiPriority w:val="1"/>
    <w:rsid w:val="009B41AD"/>
    <w:rPr>
      <w:color w:val="000000" w:themeColor="text1"/>
      <w:sz w:val="30"/>
    </w:rPr>
  </w:style>
  <w:style w:type="character" w:customStyle="1" w:styleId="SstitreCar">
    <w:name w:val="Ss titre Car"/>
    <w:basedOn w:val="Policepardfaut"/>
    <w:link w:val="Sstitre"/>
    <w:uiPriority w:val="2"/>
    <w:rsid w:val="009B41AD"/>
    <w:rPr>
      <w:rFonts w:eastAsiaTheme="minorHAnsi"/>
      <w:b/>
      <w:color w:val="0093BB"/>
      <w:sz w:val="23"/>
      <w:szCs w:val="23"/>
      <w:lang w:eastAsia="en-US"/>
    </w:rPr>
  </w:style>
  <w:style w:type="paragraph" w:customStyle="1" w:styleId="Titrebandeau">
    <w:name w:val="Titre_bandeau"/>
    <w:basedOn w:val="Normal"/>
    <w:next w:val="Normal"/>
    <w:uiPriority w:val="1"/>
    <w:rsid w:val="009B41AD"/>
    <w:pPr>
      <w:autoSpaceDE w:val="0"/>
      <w:autoSpaceDN w:val="0"/>
      <w:adjustRightInd w:val="0"/>
      <w:spacing w:before="0" w:after="0" w:line="261" w:lineRule="atLeast"/>
      <w:jc w:val="left"/>
    </w:pPr>
    <w:rPr>
      <w:rFonts w:eastAsiaTheme="minorHAnsi"/>
      <w:color w:val="FFFFFF" w:themeColor="background1"/>
      <w:sz w:val="24"/>
      <w:szCs w:val="24"/>
    </w:rPr>
  </w:style>
  <w:style w:type="paragraph" w:customStyle="1" w:styleId="Puce">
    <w:name w:val="Puce"/>
    <w:basedOn w:val="Normal"/>
    <w:link w:val="PuceCar"/>
    <w:rsid w:val="009B41AD"/>
    <w:pPr>
      <w:numPr>
        <w:numId w:val="13"/>
      </w:numPr>
      <w:tabs>
        <w:tab w:val="left" w:pos="2268"/>
      </w:tabs>
      <w:spacing w:before="160" w:after="0"/>
    </w:pPr>
    <w:rPr>
      <w:rFonts w:eastAsiaTheme="minorHAnsi"/>
      <w:color w:val="000000" w:themeColor="text1"/>
      <w:sz w:val="22"/>
      <w:szCs w:val="22"/>
    </w:rPr>
  </w:style>
  <w:style w:type="character" w:customStyle="1" w:styleId="PuceCar">
    <w:name w:val="Puce Car"/>
    <w:basedOn w:val="Policepardfaut"/>
    <w:link w:val="Puce"/>
    <w:rsid w:val="009B41AD"/>
    <w:rPr>
      <w:rFonts w:eastAsiaTheme="minorHAnsi"/>
      <w:color w:val="000000" w:themeColor="text1"/>
      <w:sz w:val="22"/>
      <w:szCs w:val="22"/>
      <w:lang w:eastAsia="en-US"/>
    </w:rPr>
  </w:style>
  <w:style w:type="character" w:customStyle="1" w:styleId="normal15ptsgras">
    <w:name w:val="normal 15 pts gras"/>
    <w:basedOn w:val="normal15pts"/>
    <w:uiPriority w:val="1"/>
    <w:rsid w:val="009B41AD"/>
    <w:rPr>
      <w:b/>
      <w:color w:val="000000" w:themeColor="text1"/>
      <w:sz w:val="30"/>
    </w:rPr>
  </w:style>
  <w:style w:type="paragraph" w:customStyle="1" w:styleId="08dTexteC10GrisCV">
    <w:name w:val="08d) Texte C10 Gris CV"/>
    <w:rsid w:val="009B41AD"/>
    <w:pPr>
      <w:ind w:left="1418"/>
    </w:pPr>
    <w:rPr>
      <w:rFonts w:eastAsia="Times New Roman" w:cs="Times New Roman"/>
      <w:noProof/>
      <w:color w:val="888888"/>
    </w:rPr>
  </w:style>
  <w:style w:type="character" w:customStyle="1" w:styleId="fonction">
    <w:name w:val="fonction"/>
    <w:basedOn w:val="Policepardfaut"/>
    <w:uiPriority w:val="1"/>
    <w:rsid w:val="009B41AD"/>
    <w:rPr>
      <w:b/>
      <w:color w:val="C0504D" w:themeColor="accent2"/>
      <w:sz w:val="24"/>
      <w:szCs w:val="48"/>
    </w:rPr>
  </w:style>
  <w:style w:type="character" w:styleId="Marquedecommentaire">
    <w:name w:val="annotation reference"/>
    <w:basedOn w:val="Policepardfaut"/>
    <w:uiPriority w:val="99"/>
    <w:semiHidden/>
    <w:unhideWhenUsed/>
    <w:rsid w:val="009B41AD"/>
    <w:rPr>
      <w:sz w:val="16"/>
      <w:szCs w:val="16"/>
    </w:rPr>
  </w:style>
  <w:style w:type="paragraph" w:styleId="Commentaire">
    <w:name w:val="annotation text"/>
    <w:basedOn w:val="Normal"/>
    <w:link w:val="CommentaireCar"/>
    <w:uiPriority w:val="99"/>
    <w:unhideWhenUsed/>
    <w:rsid w:val="009B41AD"/>
  </w:style>
  <w:style w:type="character" w:customStyle="1" w:styleId="CommentaireCar">
    <w:name w:val="Commentaire Car"/>
    <w:basedOn w:val="Policepardfaut"/>
    <w:link w:val="Commentaire"/>
    <w:uiPriority w:val="99"/>
    <w:rsid w:val="009B41AD"/>
    <w:rPr>
      <w:color w:val="3D3935"/>
      <w:lang w:eastAsia="en-US"/>
    </w:rPr>
  </w:style>
  <w:style w:type="paragraph" w:styleId="Objetducommentaire">
    <w:name w:val="annotation subject"/>
    <w:basedOn w:val="Commentaire"/>
    <w:next w:val="Commentaire"/>
    <w:link w:val="ObjetducommentaireCar"/>
    <w:uiPriority w:val="99"/>
    <w:semiHidden/>
    <w:unhideWhenUsed/>
    <w:rsid w:val="009B41AD"/>
    <w:rPr>
      <w:b/>
      <w:bCs/>
    </w:rPr>
  </w:style>
  <w:style w:type="character" w:customStyle="1" w:styleId="ObjetducommentaireCar">
    <w:name w:val="Objet du commentaire Car"/>
    <w:basedOn w:val="CommentaireCar"/>
    <w:link w:val="Objetducommentaire"/>
    <w:uiPriority w:val="99"/>
    <w:semiHidden/>
    <w:rsid w:val="009B41AD"/>
    <w:rPr>
      <w:b/>
      <w:bCs/>
      <w:color w:val="3D3935"/>
      <w:lang w:eastAsia="en-US"/>
    </w:rPr>
  </w:style>
  <w:style w:type="character" w:customStyle="1" w:styleId="Puceniveau2Car">
    <w:name w:val="Puce niveau 2 Car"/>
    <w:basedOn w:val="Policepardfaut"/>
    <w:link w:val="Puceniveau2"/>
    <w:uiPriority w:val="4"/>
    <w:rsid w:val="004E209E"/>
    <w:rPr>
      <w:color w:val="3D3935"/>
      <w:lang w:eastAsia="en-US"/>
    </w:rPr>
  </w:style>
  <w:style w:type="paragraph" w:customStyle="1" w:styleId="Paragraphedeliste1">
    <w:name w:val="Paragraphe de liste1"/>
    <w:basedOn w:val="Normal"/>
    <w:rsid w:val="004E209E"/>
    <w:pPr>
      <w:keepLines w:val="0"/>
      <w:spacing w:before="0" w:after="0"/>
      <w:ind w:left="708"/>
      <w:jc w:val="left"/>
    </w:pPr>
    <w:rPr>
      <w:rFonts w:ascii="Times New Roman" w:eastAsia="Times New Roman" w:hAnsi="Times New Roman" w:cs="Times New Roman"/>
      <w:color w:val="auto"/>
      <w:sz w:val="24"/>
      <w:szCs w:val="24"/>
      <w:lang w:eastAsia="fr-FR"/>
    </w:rPr>
  </w:style>
  <w:style w:type="paragraph" w:customStyle="1" w:styleId="Standard">
    <w:name w:val="Standard"/>
    <w:rsid w:val="004E209E"/>
    <w:pPr>
      <w:tabs>
        <w:tab w:val="left" w:pos="708"/>
      </w:tabs>
      <w:suppressAutoHyphens/>
      <w:spacing w:after="200" w:line="276" w:lineRule="auto"/>
      <w:ind w:right="6"/>
      <w:jc w:val="both"/>
    </w:pPr>
    <w:rPr>
      <w:rFonts w:ascii="Calibri" w:eastAsia="WenQuanYi Micro Hei" w:hAnsi="Calibri" w:cs="Calibri"/>
      <w:sz w:val="22"/>
      <w:szCs w:val="22"/>
      <w:lang w:eastAsia="en-US"/>
    </w:rPr>
  </w:style>
  <w:style w:type="character" w:customStyle="1" w:styleId="Paragraphe1Car">
    <w:name w:val="Paragraphe 1 Car"/>
    <w:basedOn w:val="Policepardfaut"/>
    <w:link w:val="Paragraphe1"/>
    <w:rsid w:val="00BC772C"/>
    <w:rPr>
      <w:color w:val="3D3935"/>
      <w:szCs w:val="22"/>
      <w:lang w:eastAsia="en-US"/>
    </w:rPr>
  </w:style>
  <w:style w:type="paragraph" w:styleId="Corpsdetexte2">
    <w:name w:val="Body Text 2"/>
    <w:basedOn w:val="Normal"/>
    <w:link w:val="Corpsdetexte2Car"/>
    <w:unhideWhenUsed/>
    <w:rsid w:val="00346808"/>
    <w:pPr>
      <w:spacing w:line="480" w:lineRule="auto"/>
    </w:pPr>
  </w:style>
  <w:style w:type="character" w:customStyle="1" w:styleId="Corpsdetexte2Car">
    <w:name w:val="Corps de texte 2 Car"/>
    <w:basedOn w:val="Policepardfaut"/>
    <w:link w:val="Corpsdetexte2"/>
    <w:uiPriority w:val="99"/>
    <w:semiHidden/>
    <w:rsid w:val="00346808"/>
    <w:rPr>
      <w:color w:val="3D3935"/>
      <w:lang w:eastAsia="en-US"/>
    </w:rPr>
  </w:style>
  <w:style w:type="character" w:customStyle="1" w:styleId="Titre6Car">
    <w:name w:val="Titre 6 Car"/>
    <w:basedOn w:val="Policepardfaut"/>
    <w:link w:val="Titre6"/>
    <w:rsid w:val="00166838"/>
    <w:rPr>
      <w:rFonts w:ascii="Times New Roman" w:eastAsia="Times New Roman" w:hAnsi="Times New Roman" w:cs="Times New Roman"/>
      <w:b/>
      <w:bCs/>
      <w:sz w:val="18"/>
      <w:szCs w:val="18"/>
    </w:rPr>
  </w:style>
  <w:style w:type="character" w:customStyle="1" w:styleId="Titre7Car">
    <w:name w:val="Titre 7 Car"/>
    <w:basedOn w:val="Policepardfaut"/>
    <w:link w:val="Titre7"/>
    <w:rsid w:val="00166838"/>
    <w:rPr>
      <w:rFonts w:ascii="Times New Roman" w:eastAsia="Times New Roman" w:hAnsi="Times New Roman" w:cs="Times New Roman"/>
      <w:b/>
      <w:bCs/>
    </w:rPr>
  </w:style>
  <w:style w:type="character" w:customStyle="1" w:styleId="Titre8Car">
    <w:name w:val="Titre 8 Car"/>
    <w:basedOn w:val="Policepardfaut"/>
    <w:link w:val="Titre8"/>
    <w:rsid w:val="00166838"/>
    <w:rPr>
      <w:rFonts w:ascii="Times New Roman" w:eastAsia="Times New Roman" w:hAnsi="Times New Roman" w:cs="Times New Roman"/>
      <w:b/>
      <w:bCs/>
      <w:emboss/>
      <w:color w:val="FF6600"/>
      <w:sz w:val="24"/>
      <w:szCs w:val="24"/>
    </w:rPr>
  </w:style>
  <w:style w:type="character" w:customStyle="1" w:styleId="Titre9Car">
    <w:name w:val="Titre 9 Car"/>
    <w:basedOn w:val="Policepardfaut"/>
    <w:link w:val="Titre9"/>
    <w:rsid w:val="00166838"/>
    <w:rPr>
      <w:rFonts w:ascii="Times New Roman" w:eastAsia="Times New Roman" w:hAnsi="Times New Roman" w:cs="Times New Roman"/>
      <w:b/>
      <w:bCs/>
      <w:emboss/>
      <w:color w:val="FF6600"/>
      <w:sz w:val="24"/>
      <w:szCs w:val="24"/>
    </w:rPr>
  </w:style>
  <w:style w:type="character" w:styleId="Numrodepage">
    <w:name w:val="page number"/>
    <w:basedOn w:val="Policepardfaut"/>
    <w:rsid w:val="00166838"/>
  </w:style>
  <w:style w:type="paragraph" w:styleId="Retraitcorpsdetexte">
    <w:name w:val="Body Text Indent"/>
    <w:basedOn w:val="Normal"/>
    <w:link w:val="RetraitcorpsdetexteCar"/>
    <w:rsid w:val="00166838"/>
    <w:pPr>
      <w:keepLines w:val="0"/>
      <w:spacing w:before="0"/>
      <w:ind w:left="142"/>
      <w:jc w:val="left"/>
    </w:pPr>
    <w:rPr>
      <w:rFonts w:ascii="Times New Roman" w:eastAsia="Times New Roman" w:hAnsi="Times New Roman" w:cs="Times New Roman"/>
      <w:color w:val="auto"/>
      <w:sz w:val="16"/>
      <w:szCs w:val="16"/>
      <w:lang w:eastAsia="fr-FR"/>
    </w:rPr>
  </w:style>
  <w:style w:type="character" w:customStyle="1" w:styleId="RetraitcorpsdetexteCar">
    <w:name w:val="Retrait corps de texte Car"/>
    <w:basedOn w:val="Policepardfaut"/>
    <w:link w:val="Retraitcorpsdetexte"/>
    <w:rsid w:val="00166838"/>
    <w:rPr>
      <w:rFonts w:ascii="Times New Roman" w:eastAsia="Times New Roman" w:hAnsi="Times New Roman" w:cs="Times New Roman"/>
      <w:sz w:val="16"/>
      <w:szCs w:val="16"/>
    </w:rPr>
  </w:style>
  <w:style w:type="character" w:styleId="lev">
    <w:name w:val="Strong"/>
    <w:basedOn w:val="Policepardfaut"/>
    <w:qFormat/>
    <w:rsid w:val="00166838"/>
    <w:rPr>
      <w:b/>
      <w:bCs/>
    </w:rPr>
  </w:style>
  <w:style w:type="paragraph" w:customStyle="1" w:styleId="Tableau">
    <w:name w:val="Tableau"/>
    <w:basedOn w:val="Normal"/>
    <w:rsid w:val="00412B95"/>
    <w:pPr>
      <w:keepLines w:val="0"/>
      <w:spacing w:before="60" w:after="60"/>
    </w:pPr>
    <w:rPr>
      <w:rFonts w:ascii="Times New Roman" w:eastAsia="Times New Roman" w:hAnsi="Times New Roman" w:cs="Times New Roman"/>
      <w:color w:val="auto"/>
      <w:sz w:val="24"/>
      <w:lang w:eastAsia="fr-FR"/>
    </w:rPr>
  </w:style>
  <w:style w:type="paragraph" w:styleId="TM6">
    <w:name w:val="toc 6"/>
    <w:basedOn w:val="Normal"/>
    <w:next w:val="Normal"/>
    <w:autoRedefine/>
    <w:uiPriority w:val="39"/>
    <w:unhideWhenUsed/>
    <w:rsid w:val="002366AC"/>
    <w:pPr>
      <w:keepLines w:val="0"/>
      <w:spacing w:before="0" w:after="100" w:line="259" w:lineRule="auto"/>
      <w:ind w:left="1100"/>
      <w:jc w:val="left"/>
    </w:pPr>
    <w:rPr>
      <w:rFonts w:asciiTheme="minorHAnsi" w:eastAsiaTheme="minorEastAsia" w:hAnsiTheme="minorHAnsi" w:cstheme="minorBidi"/>
      <w:color w:val="auto"/>
      <w:sz w:val="22"/>
      <w:szCs w:val="22"/>
      <w:lang w:eastAsia="fr-FR"/>
    </w:rPr>
  </w:style>
  <w:style w:type="paragraph" w:styleId="TM7">
    <w:name w:val="toc 7"/>
    <w:basedOn w:val="Normal"/>
    <w:next w:val="Normal"/>
    <w:autoRedefine/>
    <w:uiPriority w:val="39"/>
    <w:unhideWhenUsed/>
    <w:rsid w:val="002366AC"/>
    <w:pPr>
      <w:keepLines w:val="0"/>
      <w:spacing w:before="0" w:after="100" w:line="259" w:lineRule="auto"/>
      <w:ind w:left="1320"/>
      <w:jc w:val="left"/>
    </w:pPr>
    <w:rPr>
      <w:rFonts w:asciiTheme="minorHAnsi" w:eastAsiaTheme="minorEastAsia" w:hAnsiTheme="minorHAnsi" w:cstheme="minorBidi"/>
      <w:color w:val="auto"/>
      <w:sz w:val="22"/>
      <w:szCs w:val="22"/>
      <w:lang w:eastAsia="fr-FR"/>
    </w:rPr>
  </w:style>
  <w:style w:type="paragraph" w:styleId="TM8">
    <w:name w:val="toc 8"/>
    <w:basedOn w:val="Normal"/>
    <w:next w:val="Normal"/>
    <w:autoRedefine/>
    <w:uiPriority w:val="39"/>
    <w:unhideWhenUsed/>
    <w:rsid w:val="002366AC"/>
    <w:pPr>
      <w:keepLines w:val="0"/>
      <w:spacing w:before="0" w:after="100" w:line="259" w:lineRule="auto"/>
      <w:ind w:left="1540"/>
      <w:jc w:val="left"/>
    </w:pPr>
    <w:rPr>
      <w:rFonts w:asciiTheme="minorHAnsi" w:eastAsiaTheme="minorEastAsia" w:hAnsiTheme="minorHAnsi" w:cstheme="minorBidi"/>
      <w:color w:val="auto"/>
      <w:sz w:val="22"/>
      <w:szCs w:val="22"/>
      <w:lang w:eastAsia="fr-FR"/>
    </w:rPr>
  </w:style>
  <w:style w:type="paragraph" w:styleId="TM9">
    <w:name w:val="toc 9"/>
    <w:basedOn w:val="Normal"/>
    <w:next w:val="Normal"/>
    <w:autoRedefine/>
    <w:uiPriority w:val="39"/>
    <w:unhideWhenUsed/>
    <w:rsid w:val="002366AC"/>
    <w:pPr>
      <w:keepLines w:val="0"/>
      <w:spacing w:before="0" w:after="100" w:line="259" w:lineRule="auto"/>
      <w:ind w:left="1760"/>
      <w:jc w:val="left"/>
    </w:pPr>
    <w:rPr>
      <w:rFonts w:asciiTheme="minorHAnsi" w:eastAsiaTheme="minorEastAsia" w:hAnsiTheme="minorHAnsi" w:cstheme="minorBidi"/>
      <w:color w:val="auto"/>
      <w:sz w:val="22"/>
      <w:szCs w:val="22"/>
      <w:lang w:eastAsia="fr-FR"/>
    </w:rPr>
  </w:style>
  <w:style w:type="paragraph" w:customStyle="1" w:styleId="Titre2b">
    <w:name w:val="Titre 2b"/>
    <w:basedOn w:val="Titre2"/>
    <w:link w:val="Titre2bCar"/>
    <w:qFormat/>
    <w:rsid w:val="005228C2"/>
    <w:pPr>
      <w:keepNext w:val="0"/>
      <w:keepLines w:val="0"/>
      <w:numPr>
        <w:ilvl w:val="0"/>
        <w:numId w:val="0"/>
      </w:numPr>
      <w:pBdr>
        <w:top w:val="single" w:sz="24" w:space="1" w:color="DBE5F1"/>
        <w:left w:val="single" w:sz="24" w:space="4" w:color="DBE5F1"/>
        <w:bottom w:val="single" w:sz="24" w:space="1" w:color="DBE5F1"/>
        <w:right w:val="single" w:sz="24" w:space="4" w:color="DBE5F1"/>
      </w:pBdr>
      <w:shd w:val="clear" w:color="auto" w:fill="DBE5F1"/>
      <w:spacing w:before="200" w:after="0" w:line="276" w:lineRule="auto"/>
      <w:ind w:left="1440" w:hanging="360"/>
    </w:pPr>
    <w:rPr>
      <w:rFonts w:ascii="Calibri" w:hAnsi="Calibri"/>
      <w:b/>
      <w:bCs w:val="0"/>
      <w:caps/>
      <w:color w:val="17365D"/>
      <w:spacing w:val="15"/>
      <w:sz w:val="22"/>
      <w:szCs w:val="22"/>
    </w:rPr>
  </w:style>
  <w:style w:type="paragraph" w:customStyle="1" w:styleId="Corps">
    <w:name w:val="Corps"/>
    <w:basedOn w:val="Normal"/>
    <w:autoRedefine/>
    <w:rsid w:val="005228C2"/>
    <w:pPr>
      <w:keepNext/>
      <w:keepLines w:val="0"/>
      <w:tabs>
        <w:tab w:val="left" w:pos="1843"/>
      </w:tabs>
      <w:ind w:left="1800" w:right="226"/>
      <w:jc w:val="left"/>
    </w:pPr>
    <w:rPr>
      <w:rFonts w:eastAsia="Times New Roman" w:cs="Times New Roman"/>
      <w:b/>
      <w:snapToGrid w:val="0"/>
      <w:color w:val="auto"/>
      <w:sz w:val="24"/>
      <w:szCs w:val="24"/>
      <w:lang w:eastAsia="fr-FR"/>
    </w:rPr>
  </w:style>
  <w:style w:type="character" w:customStyle="1" w:styleId="Titre2bCar">
    <w:name w:val="Titre 2b Car"/>
    <w:basedOn w:val="Policepardfaut"/>
    <w:link w:val="Titre2b"/>
    <w:rsid w:val="005228C2"/>
    <w:rPr>
      <w:rFonts w:ascii="Calibri" w:eastAsia="Times New Roman" w:hAnsi="Calibri" w:cs="Times New Roman"/>
      <w:b/>
      <w:caps/>
      <w:color w:val="17365D"/>
      <w:spacing w:val="15"/>
      <w:sz w:val="22"/>
      <w:szCs w:val="22"/>
      <w:shd w:val="clear" w:color="auto" w:fill="DBE5F1"/>
      <w:lang w:eastAsia="en-US"/>
    </w:rPr>
  </w:style>
  <w:style w:type="paragraph" w:customStyle="1" w:styleId="EmailStyle15">
    <w:name w:val="EmailStyle15"/>
    <w:basedOn w:val="Normal"/>
    <w:next w:val="Normal"/>
    <w:rsid w:val="00CF735A"/>
    <w:pPr>
      <w:keepLines w:val="0"/>
      <w:numPr>
        <w:numId w:val="16"/>
      </w:numPr>
      <w:spacing w:before="200" w:after="200" w:line="288" w:lineRule="auto"/>
      <w:jc w:val="left"/>
      <w:outlineLvl w:val="0"/>
    </w:pPr>
    <w:rPr>
      <w:rFonts w:ascii="CG Times" w:eastAsia="Times New Roman" w:hAnsi="CG Times" w:cs="Times New Roman"/>
      <w:b/>
      <w:caps/>
      <w:color w:val="auto"/>
      <w:sz w:val="22"/>
      <w:u w:val="single"/>
      <w:lang w:val="en-US"/>
    </w:rPr>
  </w:style>
  <w:style w:type="paragraph" w:customStyle="1" w:styleId="liste1">
    <w:name w:val="liste1"/>
    <w:basedOn w:val="Paragraphedeliste"/>
    <w:link w:val="liste1Car"/>
    <w:uiPriority w:val="99"/>
    <w:qFormat/>
    <w:rsid w:val="00CC48D5"/>
    <w:pPr>
      <w:numPr>
        <w:numId w:val="24"/>
      </w:numPr>
      <w:spacing w:before="120" w:after="120" w:line="276" w:lineRule="auto"/>
    </w:pPr>
    <w:rPr>
      <w:rFonts w:asciiTheme="minorHAnsi" w:eastAsiaTheme="minorHAnsi" w:hAnsiTheme="minorHAnsi" w:cstheme="minorBidi"/>
      <w:sz w:val="22"/>
      <w:szCs w:val="22"/>
      <w:lang w:eastAsia="en-US"/>
    </w:rPr>
  </w:style>
  <w:style w:type="character" w:customStyle="1" w:styleId="liste1Car">
    <w:name w:val="liste1 Car"/>
    <w:basedOn w:val="Policepardfaut"/>
    <w:link w:val="liste1"/>
    <w:uiPriority w:val="99"/>
    <w:rsid w:val="00CC48D5"/>
    <w:rPr>
      <w:rFonts w:asciiTheme="minorHAnsi" w:eastAsiaTheme="minorHAnsi" w:hAnsiTheme="minorHAnsi" w:cstheme="minorBidi"/>
      <w:sz w:val="22"/>
      <w:szCs w:val="22"/>
      <w:lang w:eastAsia="en-US"/>
    </w:rPr>
  </w:style>
  <w:style w:type="paragraph" w:customStyle="1" w:styleId="LISTE2">
    <w:name w:val="LISTE2"/>
    <w:basedOn w:val="liste1"/>
    <w:uiPriority w:val="99"/>
    <w:qFormat/>
    <w:rsid w:val="00CC48D5"/>
    <w:pPr>
      <w:numPr>
        <w:ilvl w:val="1"/>
      </w:numPr>
      <w:tabs>
        <w:tab w:val="num" w:pos="907"/>
      </w:tabs>
      <w:ind w:left="1491" w:hanging="357"/>
    </w:pPr>
  </w:style>
  <w:style w:type="paragraph" w:styleId="Rvision">
    <w:name w:val="Revision"/>
    <w:hidden/>
    <w:uiPriority w:val="99"/>
    <w:semiHidden/>
    <w:rsid w:val="00233B21"/>
    <w:rPr>
      <w:color w:val="3D3935"/>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26360">
      <w:bodyDiv w:val="1"/>
      <w:marLeft w:val="0"/>
      <w:marRight w:val="0"/>
      <w:marTop w:val="0"/>
      <w:marBottom w:val="0"/>
      <w:divBdr>
        <w:top w:val="none" w:sz="0" w:space="0" w:color="auto"/>
        <w:left w:val="none" w:sz="0" w:space="0" w:color="auto"/>
        <w:bottom w:val="none" w:sz="0" w:space="0" w:color="auto"/>
        <w:right w:val="none" w:sz="0" w:space="0" w:color="auto"/>
      </w:divBdr>
    </w:div>
    <w:div w:id="1643342321">
      <w:bodyDiv w:val="1"/>
      <w:marLeft w:val="0"/>
      <w:marRight w:val="0"/>
      <w:marTop w:val="0"/>
      <w:marBottom w:val="0"/>
      <w:divBdr>
        <w:top w:val="none" w:sz="0" w:space="0" w:color="auto"/>
        <w:left w:val="none" w:sz="0" w:space="0" w:color="auto"/>
        <w:bottom w:val="none" w:sz="0" w:space="0" w:color="auto"/>
        <w:right w:val="none" w:sz="0" w:space="0" w:color="auto"/>
      </w:divBdr>
    </w:div>
    <w:div w:id="188779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70.jpeg"/><Relationship Id="rId26" Type="http://schemas.openxmlformats.org/officeDocument/2006/relationships/footer" Target="footer2.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0.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60.jpeg"/><Relationship Id="rId25"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90.jpeg"/><Relationship Id="rId29" Type="http://schemas.openxmlformats.org/officeDocument/2006/relationships/image" Target="media/image12.pn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2.xml"/><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80.jpeg"/><Relationship Id="rId31" Type="http://schemas.openxmlformats.org/officeDocument/2006/relationships/image" Target="media/image14.jpe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eader" Target="header7.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odel'O%202013\BOITE%20MODELO%202013_Fevrier\MODELES\OFFRES\A4%20RV\marche%20villes%20avec%20logo.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38135-6276-4106-9103-6B93963E0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marche villes avec logo.dotx</Template>
  <TotalTime>0</TotalTime>
  <Pages>25</Pages>
  <Words>5236</Words>
  <Characters>28800</Characters>
  <Application>Microsoft Office Word</Application>
  <DocSecurity>0</DocSecurity>
  <Lines>240</Lines>
  <Paragraphs>67</Paragraphs>
  <ScaleCrop>false</ScaleCrop>
  <HeadingPairs>
    <vt:vector size="2" baseType="variant">
      <vt:variant>
        <vt:lpstr>Titre</vt:lpstr>
      </vt:variant>
      <vt:variant>
        <vt:i4>1</vt:i4>
      </vt:variant>
    </vt:vector>
  </HeadingPairs>
  <TitlesOfParts>
    <vt:vector size="1" baseType="lpstr">
      <vt:lpstr/>
    </vt:vector>
  </TitlesOfParts>
  <Company>BOUYGUES-CONSTRUCTION</Company>
  <LinksUpToDate>false</LinksUpToDate>
  <CharactersWithSpaces>33969</CharactersWithSpaces>
  <SharedDoc>false</SharedDoc>
  <HLinks>
    <vt:vector size="276" baseType="variant">
      <vt:variant>
        <vt:i4>1769526</vt:i4>
      </vt:variant>
      <vt:variant>
        <vt:i4>272</vt:i4>
      </vt:variant>
      <vt:variant>
        <vt:i4>0</vt:i4>
      </vt:variant>
      <vt:variant>
        <vt:i4>5</vt:i4>
      </vt:variant>
      <vt:variant>
        <vt:lpwstr/>
      </vt:variant>
      <vt:variant>
        <vt:lpwstr>_Toc353568049</vt:lpwstr>
      </vt:variant>
      <vt:variant>
        <vt:i4>1769526</vt:i4>
      </vt:variant>
      <vt:variant>
        <vt:i4>266</vt:i4>
      </vt:variant>
      <vt:variant>
        <vt:i4>0</vt:i4>
      </vt:variant>
      <vt:variant>
        <vt:i4>5</vt:i4>
      </vt:variant>
      <vt:variant>
        <vt:lpwstr/>
      </vt:variant>
      <vt:variant>
        <vt:lpwstr>_Toc353568048</vt:lpwstr>
      </vt:variant>
      <vt:variant>
        <vt:i4>1769526</vt:i4>
      </vt:variant>
      <vt:variant>
        <vt:i4>260</vt:i4>
      </vt:variant>
      <vt:variant>
        <vt:i4>0</vt:i4>
      </vt:variant>
      <vt:variant>
        <vt:i4>5</vt:i4>
      </vt:variant>
      <vt:variant>
        <vt:lpwstr/>
      </vt:variant>
      <vt:variant>
        <vt:lpwstr>_Toc353568047</vt:lpwstr>
      </vt:variant>
      <vt:variant>
        <vt:i4>1769526</vt:i4>
      </vt:variant>
      <vt:variant>
        <vt:i4>254</vt:i4>
      </vt:variant>
      <vt:variant>
        <vt:i4>0</vt:i4>
      </vt:variant>
      <vt:variant>
        <vt:i4>5</vt:i4>
      </vt:variant>
      <vt:variant>
        <vt:lpwstr/>
      </vt:variant>
      <vt:variant>
        <vt:lpwstr>_Toc353568046</vt:lpwstr>
      </vt:variant>
      <vt:variant>
        <vt:i4>1769526</vt:i4>
      </vt:variant>
      <vt:variant>
        <vt:i4>248</vt:i4>
      </vt:variant>
      <vt:variant>
        <vt:i4>0</vt:i4>
      </vt:variant>
      <vt:variant>
        <vt:i4>5</vt:i4>
      </vt:variant>
      <vt:variant>
        <vt:lpwstr/>
      </vt:variant>
      <vt:variant>
        <vt:lpwstr>_Toc353568045</vt:lpwstr>
      </vt:variant>
      <vt:variant>
        <vt:i4>1769526</vt:i4>
      </vt:variant>
      <vt:variant>
        <vt:i4>242</vt:i4>
      </vt:variant>
      <vt:variant>
        <vt:i4>0</vt:i4>
      </vt:variant>
      <vt:variant>
        <vt:i4>5</vt:i4>
      </vt:variant>
      <vt:variant>
        <vt:lpwstr/>
      </vt:variant>
      <vt:variant>
        <vt:lpwstr>_Toc353568044</vt:lpwstr>
      </vt:variant>
      <vt:variant>
        <vt:i4>1769526</vt:i4>
      </vt:variant>
      <vt:variant>
        <vt:i4>236</vt:i4>
      </vt:variant>
      <vt:variant>
        <vt:i4>0</vt:i4>
      </vt:variant>
      <vt:variant>
        <vt:i4>5</vt:i4>
      </vt:variant>
      <vt:variant>
        <vt:lpwstr/>
      </vt:variant>
      <vt:variant>
        <vt:lpwstr>_Toc353568043</vt:lpwstr>
      </vt:variant>
      <vt:variant>
        <vt:i4>1769526</vt:i4>
      </vt:variant>
      <vt:variant>
        <vt:i4>230</vt:i4>
      </vt:variant>
      <vt:variant>
        <vt:i4>0</vt:i4>
      </vt:variant>
      <vt:variant>
        <vt:i4>5</vt:i4>
      </vt:variant>
      <vt:variant>
        <vt:lpwstr/>
      </vt:variant>
      <vt:variant>
        <vt:lpwstr>_Toc353568042</vt:lpwstr>
      </vt:variant>
      <vt:variant>
        <vt:i4>1769526</vt:i4>
      </vt:variant>
      <vt:variant>
        <vt:i4>224</vt:i4>
      </vt:variant>
      <vt:variant>
        <vt:i4>0</vt:i4>
      </vt:variant>
      <vt:variant>
        <vt:i4>5</vt:i4>
      </vt:variant>
      <vt:variant>
        <vt:lpwstr/>
      </vt:variant>
      <vt:variant>
        <vt:lpwstr>_Toc353568041</vt:lpwstr>
      </vt:variant>
      <vt:variant>
        <vt:i4>1769526</vt:i4>
      </vt:variant>
      <vt:variant>
        <vt:i4>218</vt:i4>
      </vt:variant>
      <vt:variant>
        <vt:i4>0</vt:i4>
      </vt:variant>
      <vt:variant>
        <vt:i4>5</vt:i4>
      </vt:variant>
      <vt:variant>
        <vt:lpwstr/>
      </vt:variant>
      <vt:variant>
        <vt:lpwstr>_Toc353568040</vt:lpwstr>
      </vt:variant>
      <vt:variant>
        <vt:i4>1835062</vt:i4>
      </vt:variant>
      <vt:variant>
        <vt:i4>212</vt:i4>
      </vt:variant>
      <vt:variant>
        <vt:i4>0</vt:i4>
      </vt:variant>
      <vt:variant>
        <vt:i4>5</vt:i4>
      </vt:variant>
      <vt:variant>
        <vt:lpwstr/>
      </vt:variant>
      <vt:variant>
        <vt:lpwstr>_Toc353568039</vt:lpwstr>
      </vt:variant>
      <vt:variant>
        <vt:i4>1835062</vt:i4>
      </vt:variant>
      <vt:variant>
        <vt:i4>206</vt:i4>
      </vt:variant>
      <vt:variant>
        <vt:i4>0</vt:i4>
      </vt:variant>
      <vt:variant>
        <vt:i4>5</vt:i4>
      </vt:variant>
      <vt:variant>
        <vt:lpwstr/>
      </vt:variant>
      <vt:variant>
        <vt:lpwstr>_Toc353568038</vt:lpwstr>
      </vt:variant>
      <vt:variant>
        <vt:i4>1835062</vt:i4>
      </vt:variant>
      <vt:variant>
        <vt:i4>200</vt:i4>
      </vt:variant>
      <vt:variant>
        <vt:i4>0</vt:i4>
      </vt:variant>
      <vt:variant>
        <vt:i4>5</vt:i4>
      </vt:variant>
      <vt:variant>
        <vt:lpwstr/>
      </vt:variant>
      <vt:variant>
        <vt:lpwstr>_Toc353568037</vt:lpwstr>
      </vt:variant>
      <vt:variant>
        <vt:i4>1835062</vt:i4>
      </vt:variant>
      <vt:variant>
        <vt:i4>194</vt:i4>
      </vt:variant>
      <vt:variant>
        <vt:i4>0</vt:i4>
      </vt:variant>
      <vt:variant>
        <vt:i4>5</vt:i4>
      </vt:variant>
      <vt:variant>
        <vt:lpwstr/>
      </vt:variant>
      <vt:variant>
        <vt:lpwstr>_Toc353568036</vt:lpwstr>
      </vt:variant>
      <vt:variant>
        <vt:i4>1835062</vt:i4>
      </vt:variant>
      <vt:variant>
        <vt:i4>188</vt:i4>
      </vt:variant>
      <vt:variant>
        <vt:i4>0</vt:i4>
      </vt:variant>
      <vt:variant>
        <vt:i4>5</vt:i4>
      </vt:variant>
      <vt:variant>
        <vt:lpwstr/>
      </vt:variant>
      <vt:variant>
        <vt:lpwstr>_Toc353568035</vt:lpwstr>
      </vt:variant>
      <vt:variant>
        <vt:i4>1835062</vt:i4>
      </vt:variant>
      <vt:variant>
        <vt:i4>182</vt:i4>
      </vt:variant>
      <vt:variant>
        <vt:i4>0</vt:i4>
      </vt:variant>
      <vt:variant>
        <vt:i4>5</vt:i4>
      </vt:variant>
      <vt:variant>
        <vt:lpwstr/>
      </vt:variant>
      <vt:variant>
        <vt:lpwstr>_Toc353568034</vt:lpwstr>
      </vt:variant>
      <vt:variant>
        <vt:i4>1835062</vt:i4>
      </vt:variant>
      <vt:variant>
        <vt:i4>176</vt:i4>
      </vt:variant>
      <vt:variant>
        <vt:i4>0</vt:i4>
      </vt:variant>
      <vt:variant>
        <vt:i4>5</vt:i4>
      </vt:variant>
      <vt:variant>
        <vt:lpwstr/>
      </vt:variant>
      <vt:variant>
        <vt:lpwstr>_Toc353568033</vt:lpwstr>
      </vt:variant>
      <vt:variant>
        <vt:i4>1835062</vt:i4>
      </vt:variant>
      <vt:variant>
        <vt:i4>170</vt:i4>
      </vt:variant>
      <vt:variant>
        <vt:i4>0</vt:i4>
      </vt:variant>
      <vt:variant>
        <vt:i4>5</vt:i4>
      </vt:variant>
      <vt:variant>
        <vt:lpwstr/>
      </vt:variant>
      <vt:variant>
        <vt:lpwstr>_Toc353568032</vt:lpwstr>
      </vt:variant>
      <vt:variant>
        <vt:i4>1835062</vt:i4>
      </vt:variant>
      <vt:variant>
        <vt:i4>164</vt:i4>
      </vt:variant>
      <vt:variant>
        <vt:i4>0</vt:i4>
      </vt:variant>
      <vt:variant>
        <vt:i4>5</vt:i4>
      </vt:variant>
      <vt:variant>
        <vt:lpwstr/>
      </vt:variant>
      <vt:variant>
        <vt:lpwstr>_Toc353568031</vt:lpwstr>
      </vt:variant>
      <vt:variant>
        <vt:i4>1835062</vt:i4>
      </vt:variant>
      <vt:variant>
        <vt:i4>158</vt:i4>
      </vt:variant>
      <vt:variant>
        <vt:i4>0</vt:i4>
      </vt:variant>
      <vt:variant>
        <vt:i4>5</vt:i4>
      </vt:variant>
      <vt:variant>
        <vt:lpwstr/>
      </vt:variant>
      <vt:variant>
        <vt:lpwstr>_Toc353568030</vt:lpwstr>
      </vt:variant>
      <vt:variant>
        <vt:i4>1900598</vt:i4>
      </vt:variant>
      <vt:variant>
        <vt:i4>152</vt:i4>
      </vt:variant>
      <vt:variant>
        <vt:i4>0</vt:i4>
      </vt:variant>
      <vt:variant>
        <vt:i4>5</vt:i4>
      </vt:variant>
      <vt:variant>
        <vt:lpwstr/>
      </vt:variant>
      <vt:variant>
        <vt:lpwstr>_Toc353568029</vt:lpwstr>
      </vt:variant>
      <vt:variant>
        <vt:i4>1900598</vt:i4>
      </vt:variant>
      <vt:variant>
        <vt:i4>146</vt:i4>
      </vt:variant>
      <vt:variant>
        <vt:i4>0</vt:i4>
      </vt:variant>
      <vt:variant>
        <vt:i4>5</vt:i4>
      </vt:variant>
      <vt:variant>
        <vt:lpwstr/>
      </vt:variant>
      <vt:variant>
        <vt:lpwstr>_Toc353568028</vt:lpwstr>
      </vt:variant>
      <vt:variant>
        <vt:i4>1900598</vt:i4>
      </vt:variant>
      <vt:variant>
        <vt:i4>140</vt:i4>
      </vt:variant>
      <vt:variant>
        <vt:i4>0</vt:i4>
      </vt:variant>
      <vt:variant>
        <vt:i4>5</vt:i4>
      </vt:variant>
      <vt:variant>
        <vt:lpwstr/>
      </vt:variant>
      <vt:variant>
        <vt:lpwstr>_Toc353568027</vt:lpwstr>
      </vt:variant>
      <vt:variant>
        <vt:i4>1900598</vt:i4>
      </vt:variant>
      <vt:variant>
        <vt:i4>134</vt:i4>
      </vt:variant>
      <vt:variant>
        <vt:i4>0</vt:i4>
      </vt:variant>
      <vt:variant>
        <vt:i4>5</vt:i4>
      </vt:variant>
      <vt:variant>
        <vt:lpwstr/>
      </vt:variant>
      <vt:variant>
        <vt:lpwstr>_Toc353568026</vt:lpwstr>
      </vt:variant>
      <vt:variant>
        <vt:i4>1900598</vt:i4>
      </vt:variant>
      <vt:variant>
        <vt:i4>128</vt:i4>
      </vt:variant>
      <vt:variant>
        <vt:i4>0</vt:i4>
      </vt:variant>
      <vt:variant>
        <vt:i4>5</vt:i4>
      </vt:variant>
      <vt:variant>
        <vt:lpwstr/>
      </vt:variant>
      <vt:variant>
        <vt:lpwstr>_Toc353568025</vt:lpwstr>
      </vt:variant>
      <vt:variant>
        <vt:i4>1900598</vt:i4>
      </vt:variant>
      <vt:variant>
        <vt:i4>122</vt:i4>
      </vt:variant>
      <vt:variant>
        <vt:i4>0</vt:i4>
      </vt:variant>
      <vt:variant>
        <vt:i4>5</vt:i4>
      </vt:variant>
      <vt:variant>
        <vt:lpwstr/>
      </vt:variant>
      <vt:variant>
        <vt:lpwstr>_Toc353568024</vt:lpwstr>
      </vt:variant>
      <vt:variant>
        <vt:i4>1900598</vt:i4>
      </vt:variant>
      <vt:variant>
        <vt:i4>116</vt:i4>
      </vt:variant>
      <vt:variant>
        <vt:i4>0</vt:i4>
      </vt:variant>
      <vt:variant>
        <vt:i4>5</vt:i4>
      </vt:variant>
      <vt:variant>
        <vt:lpwstr/>
      </vt:variant>
      <vt:variant>
        <vt:lpwstr>_Toc353568023</vt:lpwstr>
      </vt:variant>
      <vt:variant>
        <vt:i4>1900598</vt:i4>
      </vt:variant>
      <vt:variant>
        <vt:i4>110</vt:i4>
      </vt:variant>
      <vt:variant>
        <vt:i4>0</vt:i4>
      </vt:variant>
      <vt:variant>
        <vt:i4>5</vt:i4>
      </vt:variant>
      <vt:variant>
        <vt:lpwstr/>
      </vt:variant>
      <vt:variant>
        <vt:lpwstr>_Toc353568022</vt:lpwstr>
      </vt:variant>
      <vt:variant>
        <vt:i4>1900598</vt:i4>
      </vt:variant>
      <vt:variant>
        <vt:i4>104</vt:i4>
      </vt:variant>
      <vt:variant>
        <vt:i4>0</vt:i4>
      </vt:variant>
      <vt:variant>
        <vt:i4>5</vt:i4>
      </vt:variant>
      <vt:variant>
        <vt:lpwstr/>
      </vt:variant>
      <vt:variant>
        <vt:lpwstr>_Toc353568021</vt:lpwstr>
      </vt:variant>
      <vt:variant>
        <vt:i4>1900598</vt:i4>
      </vt:variant>
      <vt:variant>
        <vt:i4>98</vt:i4>
      </vt:variant>
      <vt:variant>
        <vt:i4>0</vt:i4>
      </vt:variant>
      <vt:variant>
        <vt:i4>5</vt:i4>
      </vt:variant>
      <vt:variant>
        <vt:lpwstr/>
      </vt:variant>
      <vt:variant>
        <vt:lpwstr>_Toc353568020</vt:lpwstr>
      </vt:variant>
      <vt:variant>
        <vt:i4>1966134</vt:i4>
      </vt:variant>
      <vt:variant>
        <vt:i4>92</vt:i4>
      </vt:variant>
      <vt:variant>
        <vt:i4>0</vt:i4>
      </vt:variant>
      <vt:variant>
        <vt:i4>5</vt:i4>
      </vt:variant>
      <vt:variant>
        <vt:lpwstr/>
      </vt:variant>
      <vt:variant>
        <vt:lpwstr>_Toc353568019</vt:lpwstr>
      </vt:variant>
      <vt:variant>
        <vt:i4>1966134</vt:i4>
      </vt:variant>
      <vt:variant>
        <vt:i4>86</vt:i4>
      </vt:variant>
      <vt:variant>
        <vt:i4>0</vt:i4>
      </vt:variant>
      <vt:variant>
        <vt:i4>5</vt:i4>
      </vt:variant>
      <vt:variant>
        <vt:lpwstr/>
      </vt:variant>
      <vt:variant>
        <vt:lpwstr>_Toc353568018</vt:lpwstr>
      </vt:variant>
      <vt:variant>
        <vt:i4>1966134</vt:i4>
      </vt:variant>
      <vt:variant>
        <vt:i4>80</vt:i4>
      </vt:variant>
      <vt:variant>
        <vt:i4>0</vt:i4>
      </vt:variant>
      <vt:variant>
        <vt:i4>5</vt:i4>
      </vt:variant>
      <vt:variant>
        <vt:lpwstr/>
      </vt:variant>
      <vt:variant>
        <vt:lpwstr>_Toc353568017</vt:lpwstr>
      </vt:variant>
      <vt:variant>
        <vt:i4>1966134</vt:i4>
      </vt:variant>
      <vt:variant>
        <vt:i4>74</vt:i4>
      </vt:variant>
      <vt:variant>
        <vt:i4>0</vt:i4>
      </vt:variant>
      <vt:variant>
        <vt:i4>5</vt:i4>
      </vt:variant>
      <vt:variant>
        <vt:lpwstr/>
      </vt:variant>
      <vt:variant>
        <vt:lpwstr>_Toc353568016</vt:lpwstr>
      </vt:variant>
      <vt:variant>
        <vt:i4>1966134</vt:i4>
      </vt:variant>
      <vt:variant>
        <vt:i4>68</vt:i4>
      </vt:variant>
      <vt:variant>
        <vt:i4>0</vt:i4>
      </vt:variant>
      <vt:variant>
        <vt:i4>5</vt:i4>
      </vt:variant>
      <vt:variant>
        <vt:lpwstr/>
      </vt:variant>
      <vt:variant>
        <vt:lpwstr>_Toc353568015</vt:lpwstr>
      </vt:variant>
      <vt:variant>
        <vt:i4>1966134</vt:i4>
      </vt:variant>
      <vt:variant>
        <vt:i4>62</vt:i4>
      </vt:variant>
      <vt:variant>
        <vt:i4>0</vt:i4>
      </vt:variant>
      <vt:variant>
        <vt:i4>5</vt:i4>
      </vt:variant>
      <vt:variant>
        <vt:lpwstr/>
      </vt:variant>
      <vt:variant>
        <vt:lpwstr>_Toc353568014</vt:lpwstr>
      </vt:variant>
      <vt:variant>
        <vt:i4>1966134</vt:i4>
      </vt:variant>
      <vt:variant>
        <vt:i4>56</vt:i4>
      </vt:variant>
      <vt:variant>
        <vt:i4>0</vt:i4>
      </vt:variant>
      <vt:variant>
        <vt:i4>5</vt:i4>
      </vt:variant>
      <vt:variant>
        <vt:lpwstr/>
      </vt:variant>
      <vt:variant>
        <vt:lpwstr>_Toc353568013</vt:lpwstr>
      </vt:variant>
      <vt:variant>
        <vt:i4>1966134</vt:i4>
      </vt:variant>
      <vt:variant>
        <vt:i4>50</vt:i4>
      </vt:variant>
      <vt:variant>
        <vt:i4>0</vt:i4>
      </vt:variant>
      <vt:variant>
        <vt:i4>5</vt:i4>
      </vt:variant>
      <vt:variant>
        <vt:lpwstr/>
      </vt:variant>
      <vt:variant>
        <vt:lpwstr>_Toc353568012</vt:lpwstr>
      </vt:variant>
      <vt:variant>
        <vt:i4>1966134</vt:i4>
      </vt:variant>
      <vt:variant>
        <vt:i4>44</vt:i4>
      </vt:variant>
      <vt:variant>
        <vt:i4>0</vt:i4>
      </vt:variant>
      <vt:variant>
        <vt:i4>5</vt:i4>
      </vt:variant>
      <vt:variant>
        <vt:lpwstr/>
      </vt:variant>
      <vt:variant>
        <vt:lpwstr>_Toc353568011</vt:lpwstr>
      </vt:variant>
      <vt:variant>
        <vt:i4>1966134</vt:i4>
      </vt:variant>
      <vt:variant>
        <vt:i4>38</vt:i4>
      </vt:variant>
      <vt:variant>
        <vt:i4>0</vt:i4>
      </vt:variant>
      <vt:variant>
        <vt:i4>5</vt:i4>
      </vt:variant>
      <vt:variant>
        <vt:lpwstr/>
      </vt:variant>
      <vt:variant>
        <vt:lpwstr>_Toc353568010</vt:lpwstr>
      </vt:variant>
      <vt:variant>
        <vt:i4>2031670</vt:i4>
      </vt:variant>
      <vt:variant>
        <vt:i4>32</vt:i4>
      </vt:variant>
      <vt:variant>
        <vt:i4>0</vt:i4>
      </vt:variant>
      <vt:variant>
        <vt:i4>5</vt:i4>
      </vt:variant>
      <vt:variant>
        <vt:lpwstr/>
      </vt:variant>
      <vt:variant>
        <vt:lpwstr>_Toc353568009</vt:lpwstr>
      </vt:variant>
      <vt:variant>
        <vt:i4>2031670</vt:i4>
      </vt:variant>
      <vt:variant>
        <vt:i4>26</vt:i4>
      </vt:variant>
      <vt:variant>
        <vt:i4>0</vt:i4>
      </vt:variant>
      <vt:variant>
        <vt:i4>5</vt:i4>
      </vt:variant>
      <vt:variant>
        <vt:lpwstr/>
      </vt:variant>
      <vt:variant>
        <vt:lpwstr>_Toc353568008</vt:lpwstr>
      </vt:variant>
      <vt:variant>
        <vt:i4>2031670</vt:i4>
      </vt:variant>
      <vt:variant>
        <vt:i4>20</vt:i4>
      </vt:variant>
      <vt:variant>
        <vt:i4>0</vt:i4>
      </vt:variant>
      <vt:variant>
        <vt:i4>5</vt:i4>
      </vt:variant>
      <vt:variant>
        <vt:lpwstr/>
      </vt:variant>
      <vt:variant>
        <vt:lpwstr>_Toc353568007</vt:lpwstr>
      </vt:variant>
      <vt:variant>
        <vt:i4>2031670</vt:i4>
      </vt:variant>
      <vt:variant>
        <vt:i4>14</vt:i4>
      </vt:variant>
      <vt:variant>
        <vt:i4>0</vt:i4>
      </vt:variant>
      <vt:variant>
        <vt:i4>5</vt:i4>
      </vt:variant>
      <vt:variant>
        <vt:lpwstr/>
      </vt:variant>
      <vt:variant>
        <vt:lpwstr>_Toc353568006</vt:lpwstr>
      </vt:variant>
      <vt:variant>
        <vt:i4>2031670</vt:i4>
      </vt:variant>
      <vt:variant>
        <vt:i4>8</vt:i4>
      </vt:variant>
      <vt:variant>
        <vt:i4>0</vt:i4>
      </vt:variant>
      <vt:variant>
        <vt:i4>5</vt:i4>
      </vt:variant>
      <vt:variant>
        <vt:lpwstr/>
      </vt:variant>
      <vt:variant>
        <vt:lpwstr>_Toc353568005</vt:lpwstr>
      </vt:variant>
      <vt:variant>
        <vt:i4>2031670</vt:i4>
      </vt:variant>
      <vt:variant>
        <vt:i4>2</vt:i4>
      </vt:variant>
      <vt:variant>
        <vt:i4>0</vt:i4>
      </vt:variant>
      <vt:variant>
        <vt:i4>5</vt:i4>
      </vt:variant>
      <vt:variant>
        <vt:lpwstr/>
      </vt:variant>
      <vt:variant>
        <vt:lpwstr>_Toc353568004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AXIONE</dc:creator>
  <cp:keywords/>
  <dc:description/>
  <cp:lastModifiedBy>SUROT, Fanny</cp:lastModifiedBy>
  <cp:revision>2</cp:revision>
  <cp:lastPrinted>2017-02-20T07:35:00Z</cp:lastPrinted>
  <dcterms:created xsi:type="dcterms:W3CDTF">2017-06-16T10:20:00Z</dcterms:created>
  <dcterms:modified xsi:type="dcterms:W3CDTF">2017-06-16T10:20:00Z</dcterms:modified>
</cp:coreProperties>
</file>